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338D" w14:textId="4D5779EB" w:rsidR="008F6546" w:rsidRDefault="001D7896" w:rsidP="001D7896">
      <w:pPr>
        <w:jc w:val="right"/>
      </w:pPr>
      <w:r>
        <w:t>Annex to the Procurement Regulation by JSC Bank Cartu,</w:t>
      </w:r>
    </w:p>
    <w:p w14:paraId="3DFF891B" w14:textId="77777777" w:rsidR="008F6546" w:rsidRDefault="00000000" w:rsidP="001D7896">
      <w:pPr>
        <w:jc w:val="right"/>
      </w:pPr>
      <w:r>
        <w:t xml:space="preserve">Removal, addition of the graphs in </w:t>
      </w:r>
      <w:proofErr w:type="gramStart"/>
      <w:r>
        <w:t>this  Annex</w:t>
      </w:r>
      <w:proofErr w:type="gramEnd"/>
      <w:r>
        <w:t xml:space="preserve">, determination of the relevant requirements in the graphs shall be made by the decision of the Tender Commission based on the specifics of each specific purchase </w:t>
      </w:r>
    </w:p>
    <w:p w14:paraId="0F3BA555" w14:textId="32FF9CDB" w:rsidR="008F6546" w:rsidRPr="001D7896" w:rsidRDefault="00000000">
      <w:pPr>
        <w:rPr>
          <w:b/>
          <w:bCs/>
        </w:rPr>
      </w:pPr>
      <w:r w:rsidRPr="001D7896">
        <w:rPr>
          <w:b/>
          <w:bCs/>
        </w:rPr>
        <w:t xml:space="preserve"> </w:t>
      </w:r>
      <w:r w:rsidRPr="001D7896">
        <w:rPr>
          <w:rFonts w:ascii="AcadNusx" w:hAnsi="AcadNusx"/>
          <w:b/>
          <w:bCs/>
          <w:sz w:val="28"/>
        </w:rPr>
        <w:t xml:space="preserve">                </w:t>
      </w:r>
      <w:r w:rsidRPr="001D7896">
        <w:rPr>
          <w:b/>
          <w:bCs/>
        </w:rPr>
        <w:t>list of basic data</w:t>
      </w:r>
      <w:r w:rsidRPr="001D7896">
        <w:rPr>
          <w:rFonts w:ascii="AcadNusx" w:hAnsi="AcadNusx"/>
          <w:b/>
          <w:bCs/>
        </w:rPr>
        <w:t xml:space="preserve"> </w:t>
      </w:r>
      <w:r w:rsidRPr="001D7896">
        <w:rPr>
          <w:b/>
          <w:bCs/>
        </w:rPr>
        <w:t>(LBD)</w:t>
      </w:r>
    </w:p>
    <w:p w14:paraId="62BFE14C" w14:textId="36C0B4A4" w:rsidR="008F6546" w:rsidRPr="001D7896" w:rsidRDefault="00000000">
      <w:pPr>
        <w:rPr>
          <w:b/>
          <w:bCs/>
        </w:rPr>
      </w:pPr>
      <w:r w:rsidRPr="001D7896">
        <w:rPr>
          <w:b/>
          <w:bCs/>
        </w:rPr>
        <w:t xml:space="preserve">Open tender: Purchase of Thales </w:t>
      </w:r>
      <w:proofErr w:type="spellStart"/>
      <w:r w:rsidRPr="001D7896">
        <w:rPr>
          <w:b/>
          <w:bCs/>
        </w:rPr>
        <w:t>payShield</w:t>
      </w:r>
      <w:proofErr w:type="spellEnd"/>
      <w:r w:rsidRPr="001D7896">
        <w:rPr>
          <w:b/>
          <w:bCs/>
        </w:rPr>
        <w:t xml:space="preserve"> 10K appliance</w:t>
      </w:r>
    </w:p>
    <w:p w14:paraId="52FCB8F9" w14:textId="42E53F15" w:rsidR="008F6546" w:rsidRPr="001D7896" w:rsidRDefault="00000000">
      <w:pPr>
        <w:rPr>
          <w:rFonts w:ascii="AcadNusx" w:hAnsi="AcadNusx"/>
          <w:b/>
          <w:bCs/>
        </w:rPr>
      </w:pPr>
      <w:r w:rsidRPr="001D7896">
        <w:rPr>
          <w:b/>
          <w:bCs/>
        </w:rPr>
        <w:t xml:space="preserve">The list of basic data is a supplement to the instruction for the tender participants (ITP) and will reflect the information specific to each specific tender </w:t>
      </w:r>
    </w:p>
    <w:tbl>
      <w:tblPr>
        <w:tblW w:w="103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630"/>
      </w:tblGrid>
      <w:tr w:rsidR="008F6546" w:rsidRPr="001D7896" w14:paraId="33EF1E1C" w14:textId="77777777">
        <w:trPr>
          <w:trHeight w:val="692"/>
        </w:trPr>
        <w:tc>
          <w:tcPr>
            <w:tcW w:w="720" w:type="dxa"/>
            <w:vAlign w:val="center"/>
          </w:tcPr>
          <w:p w14:paraId="44510299" w14:textId="77777777" w:rsidR="008F6546" w:rsidRPr="001D7896" w:rsidRDefault="00000000">
            <w:pPr>
              <w:rPr>
                <w:b/>
                <w:bCs/>
              </w:rPr>
            </w:pPr>
            <w:r w:rsidRPr="001D7896">
              <w:rPr>
                <w:b/>
                <w:bCs/>
              </w:rPr>
              <w:t>1.</w:t>
            </w:r>
          </w:p>
        </w:tc>
        <w:tc>
          <w:tcPr>
            <w:tcW w:w="9630" w:type="dxa"/>
          </w:tcPr>
          <w:p w14:paraId="72DD6EC3" w14:textId="509F9400" w:rsidR="008F6546" w:rsidRPr="001D7896" w:rsidRDefault="00000000">
            <w:pPr>
              <w:rPr>
                <w:b/>
                <w:bCs/>
              </w:rPr>
            </w:pPr>
            <w:r w:rsidRPr="001D7896">
              <w:rPr>
                <w:b/>
                <w:bCs/>
              </w:rPr>
              <w:t xml:space="preserve">purchasing entity:  JSC Cartu Bank (identification number 204891652), </w:t>
            </w:r>
            <w:proofErr w:type="gramStart"/>
            <w:r w:rsidRPr="001D7896">
              <w:rPr>
                <w:b/>
                <w:bCs/>
              </w:rPr>
              <w:t>e-mail :</w:t>
            </w:r>
            <w:proofErr w:type="gramEnd"/>
            <w:r w:rsidRPr="001D7896">
              <w:rPr>
                <w:b/>
                <w:bCs/>
              </w:rPr>
              <w:t xml:space="preserve"> procurement@cartubank.ge</w:t>
            </w:r>
          </w:p>
        </w:tc>
      </w:tr>
      <w:tr w:rsidR="008F6546" w14:paraId="6E65A406" w14:textId="77777777">
        <w:trPr>
          <w:trHeight w:val="728"/>
        </w:trPr>
        <w:tc>
          <w:tcPr>
            <w:tcW w:w="720" w:type="dxa"/>
            <w:vAlign w:val="center"/>
          </w:tcPr>
          <w:p w14:paraId="7762E7F8" w14:textId="77777777" w:rsidR="008F6546" w:rsidRDefault="00000000">
            <w:r>
              <w:t>2.</w:t>
            </w:r>
          </w:p>
        </w:tc>
        <w:tc>
          <w:tcPr>
            <w:tcW w:w="9630" w:type="dxa"/>
          </w:tcPr>
          <w:p w14:paraId="48317516" w14:textId="77777777" w:rsidR="008F6546" w:rsidRPr="001D7896" w:rsidRDefault="00000000">
            <w:pPr>
              <w:pStyle w:val="P68B1DB1-Normal1"/>
              <w:rPr>
                <w:b/>
                <w:bCs/>
              </w:rPr>
            </w:pPr>
            <w:r w:rsidRPr="001D7896">
              <w:rPr>
                <w:b/>
                <w:bCs/>
              </w:rPr>
              <w:t xml:space="preserve">Contact </w:t>
            </w:r>
            <w:proofErr w:type="gramStart"/>
            <w:r w:rsidRPr="001D7896">
              <w:rPr>
                <w:b/>
                <w:bCs/>
              </w:rPr>
              <w:t>person</w:t>
            </w:r>
            <w:proofErr w:type="gramEnd"/>
            <w:r w:rsidRPr="001D7896">
              <w:rPr>
                <w:b/>
                <w:bCs/>
              </w:rPr>
              <w:t xml:space="preserve"> for organizational issues: </w:t>
            </w:r>
          </w:p>
          <w:p w14:paraId="0A54A8F0" w14:textId="77777777" w:rsidR="008F6546" w:rsidRDefault="00000000">
            <w:pPr>
              <w:pStyle w:val="P68B1DB1-Normal1"/>
            </w:pPr>
            <w:r>
              <w:t>Mariam Lezhava, mobile number: (+995) 591218000, landline number</w:t>
            </w:r>
            <w:proofErr w:type="gramStart"/>
            <w:r>
              <w:t>:  (</w:t>
            </w:r>
            <w:proofErr w:type="gramEnd"/>
            <w:r>
              <w:t>032) 200 80 80 (600</w:t>
            </w:r>
            <w:proofErr w:type="gramStart"/>
            <w:r>
              <w:t>);</w:t>
            </w:r>
            <w:proofErr w:type="gramEnd"/>
          </w:p>
          <w:p w14:paraId="6CE1BEA6" w14:textId="77777777" w:rsidR="008F6546" w:rsidRDefault="00000000">
            <w:pPr>
              <w:pStyle w:val="P68B1DB1-Normal1"/>
            </w:pPr>
            <w:r>
              <w:t xml:space="preserve">Email: </w:t>
            </w:r>
            <w:hyperlink r:id="rId6" w:history="1">
              <w:r w:rsidR="008F6546">
                <w:t>procurement@cartubank.ge</w:t>
              </w:r>
            </w:hyperlink>
          </w:p>
          <w:p w14:paraId="2E6C0D2A" w14:textId="77777777" w:rsidR="008F6546" w:rsidRPr="001D7896" w:rsidRDefault="00000000">
            <w:pPr>
              <w:pStyle w:val="P68B1DB1-Normal1"/>
              <w:rPr>
                <w:b/>
                <w:bCs/>
              </w:rPr>
            </w:pPr>
            <w:r w:rsidRPr="001D7896">
              <w:rPr>
                <w:b/>
                <w:bCs/>
              </w:rPr>
              <w:t>Contact person for technical specifications issues:</w:t>
            </w:r>
          </w:p>
          <w:p w14:paraId="0241D795" w14:textId="7FC74F51" w:rsidR="008F6546" w:rsidRDefault="00000000">
            <w:pPr>
              <w:pStyle w:val="P68B1DB1-Normal1"/>
            </w:pPr>
            <w:r>
              <w:t>Zviad Abelashvili, mobile number: (+995) 555 133 607, landline number</w:t>
            </w:r>
            <w:proofErr w:type="gramStart"/>
            <w:r>
              <w:t>:  (</w:t>
            </w:r>
            <w:proofErr w:type="gramEnd"/>
            <w:r>
              <w:t>032) 200 80 80 (278</w:t>
            </w:r>
            <w:proofErr w:type="gramStart"/>
            <w:r>
              <w:t>);</w:t>
            </w:r>
            <w:proofErr w:type="gramEnd"/>
          </w:p>
          <w:p w14:paraId="077A002E" w14:textId="367D7648" w:rsidR="008F6546" w:rsidRDefault="00000000">
            <w:pPr>
              <w:pStyle w:val="P68B1DB1-Normal1"/>
            </w:pPr>
            <w:r>
              <w:t xml:space="preserve">Email: </w:t>
            </w:r>
            <w:hyperlink r:id="rId7" w:history="1">
              <w:r w:rsidR="001D7896" w:rsidRPr="00EC3255">
                <w:rPr>
                  <w:rStyle w:val="Hyperlink"/>
                </w:rPr>
                <w:t>procurement@cartubank.ge</w:t>
              </w:r>
            </w:hyperlink>
          </w:p>
        </w:tc>
      </w:tr>
      <w:tr w:rsidR="008F6546" w14:paraId="56C5CA30" w14:textId="77777777">
        <w:tc>
          <w:tcPr>
            <w:tcW w:w="720" w:type="dxa"/>
            <w:vAlign w:val="center"/>
          </w:tcPr>
          <w:p w14:paraId="4C5266AD" w14:textId="77777777" w:rsidR="008F6546" w:rsidRDefault="00000000">
            <w:r>
              <w:t>3.</w:t>
            </w:r>
          </w:p>
        </w:tc>
        <w:tc>
          <w:tcPr>
            <w:tcW w:w="9630" w:type="dxa"/>
          </w:tcPr>
          <w:p w14:paraId="3DCE151B" w14:textId="77777777" w:rsidR="008F6546" w:rsidRPr="001D7896" w:rsidRDefault="00000000">
            <w:pPr>
              <w:rPr>
                <w:rFonts w:eastAsia="Geo ABC"/>
                <w:b/>
                <w:bCs/>
              </w:rPr>
            </w:pPr>
            <w:r w:rsidRPr="001D7896">
              <w:rPr>
                <w:b/>
                <w:bCs/>
              </w:rPr>
              <w:t xml:space="preserve">information on the </w:t>
            </w:r>
            <w:r w:rsidRPr="001D7896">
              <w:rPr>
                <w:rFonts w:eastAsia="Geo ABC"/>
                <w:b/>
                <w:bCs/>
              </w:rPr>
              <w:t xml:space="preserve">type, quantity, amount of work, volume of service (by lots, if any) of the goods to be purchased: </w:t>
            </w:r>
          </w:p>
          <w:p w14:paraId="6E1FB4AD" w14:textId="51FA90C8" w:rsidR="008F6546" w:rsidRDefault="00000000">
            <w:pPr>
              <w:pStyle w:val="P68B1DB1-Normal2"/>
            </w:pPr>
            <w:r>
              <w:t>Tender Description</w:t>
            </w:r>
          </w:p>
          <w:p w14:paraId="15B83494" w14:textId="0EAEF281" w:rsidR="008F6546" w:rsidRDefault="00000000" w:rsidP="001D7896">
            <w:pPr>
              <w:pStyle w:val="P68B1DB1-Normal2"/>
              <w:numPr>
                <w:ilvl w:val="0"/>
                <w:numId w:val="11"/>
              </w:numPr>
            </w:pPr>
            <w:r>
              <w:t xml:space="preserve">Purchase of Thales </w:t>
            </w:r>
            <w:proofErr w:type="spellStart"/>
            <w:r>
              <w:t>payShield</w:t>
            </w:r>
            <w:proofErr w:type="spellEnd"/>
            <w:r>
              <w:t xml:space="preserve"> 10K appliance</w:t>
            </w:r>
          </w:p>
        </w:tc>
      </w:tr>
      <w:tr w:rsidR="008F6546" w14:paraId="5660AE8A" w14:textId="77777777">
        <w:tc>
          <w:tcPr>
            <w:tcW w:w="720" w:type="dxa"/>
            <w:vAlign w:val="center"/>
          </w:tcPr>
          <w:p w14:paraId="7CEA64A8" w14:textId="77777777" w:rsidR="008F6546" w:rsidRDefault="00000000">
            <w:r>
              <w:t>4.</w:t>
            </w:r>
          </w:p>
        </w:tc>
        <w:tc>
          <w:tcPr>
            <w:tcW w:w="9630" w:type="dxa"/>
          </w:tcPr>
          <w:p w14:paraId="47247D56" w14:textId="77777777" w:rsidR="008F6546" w:rsidRDefault="00000000">
            <w:pPr>
              <w:rPr>
                <w:rFonts w:eastAsia="Geo ABC"/>
              </w:rPr>
            </w:pPr>
            <w:r>
              <w:t xml:space="preserve">Information on the </w:t>
            </w:r>
            <w:r>
              <w:rPr>
                <w:rFonts w:eastAsia="Geo ABC"/>
              </w:rPr>
              <w:t>terms and place of delivery, performance or service of goods (by lots, if any):</w:t>
            </w:r>
          </w:p>
          <w:p w14:paraId="5DE93344" w14:textId="7D44C87D" w:rsidR="008F6546" w:rsidRDefault="00000000">
            <w:pPr>
              <w:pStyle w:val="P68B1DB1-Normal2"/>
            </w:pPr>
            <w:r>
              <w:t xml:space="preserve">The bidder wishing to participate in the tender shall submit the information requested by the list of basic data (LBD), instructions for the tender participants (ITP) and in accordance with the Technical Assignment (Annex#1), as well as the tender offer in the form of originals to the following address: Tbilisi, I. Chavchavadze avenue #39a. </w:t>
            </w:r>
          </w:p>
        </w:tc>
      </w:tr>
      <w:tr w:rsidR="008F6546" w14:paraId="03BFA20F" w14:textId="77777777">
        <w:tc>
          <w:tcPr>
            <w:tcW w:w="720" w:type="dxa"/>
            <w:vAlign w:val="center"/>
          </w:tcPr>
          <w:p w14:paraId="5614C11E" w14:textId="77777777" w:rsidR="008F6546" w:rsidRDefault="00000000">
            <w:r>
              <w:t>5.</w:t>
            </w:r>
          </w:p>
        </w:tc>
        <w:tc>
          <w:tcPr>
            <w:tcW w:w="9630" w:type="dxa"/>
          </w:tcPr>
          <w:p w14:paraId="754185B2" w14:textId="77777777" w:rsidR="008F6546" w:rsidRPr="001D7896" w:rsidRDefault="00000000">
            <w:pPr>
              <w:rPr>
                <w:rFonts w:eastAsia="Geo ABC"/>
                <w:b/>
                <w:bCs/>
              </w:rPr>
            </w:pPr>
            <w:r w:rsidRPr="001D7896">
              <w:rPr>
                <w:b/>
                <w:bCs/>
              </w:rPr>
              <w:t xml:space="preserve">Information on the need </w:t>
            </w:r>
            <w:r w:rsidRPr="001D7896">
              <w:rPr>
                <w:rFonts w:eastAsia="Geo ABC"/>
                <w:b/>
                <w:bCs/>
              </w:rPr>
              <w:t>for additional services or the possibility of their arising when supplying goods/providing services/performing work:</w:t>
            </w:r>
          </w:p>
          <w:p w14:paraId="6DB2E9C8" w14:textId="26EE3A56" w:rsidR="008F6546" w:rsidRDefault="00000000">
            <w:pPr>
              <w:pStyle w:val="P68B1DB1-Normal3"/>
            </w:pPr>
            <w:r>
              <w:t xml:space="preserve">N/A </w:t>
            </w:r>
          </w:p>
        </w:tc>
      </w:tr>
      <w:tr w:rsidR="008F6546" w14:paraId="304EE82E" w14:textId="77777777">
        <w:tc>
          <w:tcPr>
            <w:tcW w:w="720" w:type="dxa"/>
            <w:vAlign w:val="center"/>
          </w:tcPr>
          <w:p w14:paraId="69B8CB6D" w14:textId="77777777" w:rsidR="008F6546" w:rsidRDefault="00000000">
            <w:r>
              <w:t>6.</w:t>
            </w:r>
          </w:p>
        </w:tc>
        <w:tc>
          <w:tcPr>
            <w:tcW w:w="9630" w:type="dxa"/>
          </w:tcPr>
          <w:p w14:paraId="7160F45A" w14:textId="77777777" w:rsidR="008F6546" w:rsidRPr="001D7896" w:rsidRDefault="00000000">
            <w:pPr>
              <w:rPr>
                <w:b/>
                <w:bCs/>
              </w:rPr>
            </w:pPr>
            <w:r w:rsidRPr="001D7896">
              <w:rPr>
                <w:b/>
                <w:bCs/>
              </w:rPr>
              <w:t xml:space="preserve">Requirements that bidders must meet </w:t>
            </w:r>
            <w:proofErr w:type="gramStart"/>
            <w:r w:rsidRPr="001D7896">
              <w:rPr>
                <w:b/>
                <w:bCs/>
              </w:rPr>
              <w:t>in order to</w:t>
            </w:r>
            <w:proofErr w:type="gramEnd"/>
            <w:r w:rsidRPr="001D7896">
              <w:rPr>
                <w:b/>
                <w:bCs/>
              </w:rPr>
              <w:t xml:space="preserve"> participate in the tender:</w:t>
            </w:r>
          </w:p>
          <w:p w14:paraId="43D65722" w14:textId="4A0F291A" w:rsidR="008F6546" w:rsidRDefault="00000000" w:rsidP="001D7896">
            <w:pPr>
              <w:pStyle w:val="ListParagraph"/>
              <w:numPr>
                <w:ilvl w:val="0"/>
                <w:numId w:val="11"/>
              </w:numPr>
            </w:pPr>
            <w:r>
              <w:t>The proposed product must fully meet the parameters and requirements set out in Appendix N1.</w:t>
            </w:r>
          </w:p>
          <w:p w14:paraId="08432041" w14:textId="6A2D5433" w:rsidR="008F6546" w:rsidRPr="001D7896" w:rsidRDefault="00000000">
            <w:pPr>
              <w:rPr>
                <w:b/>
                <w:bCs/>
              </w:rPr>
            </w:pPr>
            <w:r w:rsidRPr="001D7896">
              <w:rPr>
                <w:b/>
                <w:bCs/>
              </w:rPr>
              <w:t xml:space="preserve">Documents confirming the qualification data: </w:t>
            </w:r>
          </w:p>
          <w:p w14:paraId="7AD42150" w14:textId="77777777" w:rsidR="008F6546" w:rsidRDefault="00000000" w:rsidP="001D7896">
            <w:pPr>
              <w:pStyle w:val="ListParagraph"/>
              <w:numPr>
                <w:ilvl w:val="0"/>
                <w:numId w:val="11"/>
              </w:numPr>
            </w:pPr>
            <w:r>
              <w:lastRenderedPageBreak/>
              <w:t xml:space="preserve">Bank </w:t>
            </w:r>
            <w:proofErr w:type="gramStart"/>
            <w:r>
              <w:t>details</w:t>
            </w:r>
            <w:r w:rsidRPr="001D7896">
              <w:rPr>
                <w:rStyle w:val="Strong"/>
                <w:rFonts w:ascii="Sylfaen" w:hAnsi="Sylfaen"/>
                <w:b w:val="0"/>
              </w:rPr>
              <w:t>;</w:t>
            </w:r>
            <w:proofErr w:type="gramEnd"/>
          </w:p>
          <w:p w14:paraId="370EE92F" w14:textId="77777777" w:rsidR="008F6546" w:rsidRDefault="00000000" w:rsidP="001D7896">
            <w:pPr>
              <w:pStyle w:val="ListParagraph"/>
              <w:numPr>
                <w:ilvl w:val="0"/>
                <w:numId w:val="11"/>
              </w:numPr>
            </w:pPr>
            <w:r>
              <w:t xml:space="preserve">Extract from the register of entrepreneurial and non-entrepreneurial (non-commercial) legal </w:t>
            </w:r>
            <w:proofErr w:type="gramStart"/>
            <w:r>
              <w:t>entities;</w:t>
            </w:r>
            <w:proofErr w:type="gramEnd"/>
          </w:p>
          <w:p w14:paraId="521471EF" w14:textId="77777777" w:rsidR="008F6546" w:rsidRDefault="00000000" w:rsidP="001D7896">
            <w:pPr>
              <w:pStyle w:val="ListParagraph"/>
              <w:numPr>
                <w:ilvl w:val="0"/>
                <w:numId w:val="11"/>
              </w:numPr>
            </w:pPr>
            <w:r>
              <w:t>Information about the company's activities, brief description of its activities (experience, customer list</w:t>
            </w:r>
            <w:proofErr w:type="gramStart"/>
            <w:r>
              <w:t>);</w:t>
            </w:r>
            <w:proofErr w:type="gramEnd"/>
          </w:p>
          <w:p w14:paraId="11583A97" w14:textId="77777777" w:rsidR="008F6546" w:rsidRDefault="00000000" w:rsidP="001D7896">
            <w:pPr>
              <w:pStyle w:val="ListParagraph"/>
              <w:numPr>
                <w:ilvl w:val="0"/>
                <w:numId w:val="11"/>
              </w:numPr>
            </w:pPr>
            <w:r>
              <w:t>No insolvency proceedings should be pending against the bidder, and the bidder should not be in the process of liquidation/reorganization.</w:t>
            </w:r>
          </w:p>
          <w:p w14:paraId="00CC7C5D" w14:textId="77777777" w:rsidR="008F6546" w:rsidRDefault="00000000" w:rsidP="001D7896">
            <w:pPr>
              <w:pStyle w:val="ListParagraph"/>
              <w:numPr>
                <w:ilvl w:val="0"/>
                <w:numId w:val="11"/>
              </w:numPr>
            </w:pPr>
            <w:r>
              <w:t>During the tender, the bidder is obliged to submit any legal or financial document upon request.</w:t>
            </w:r>
          </w:p>
          <w:p w14:paraId="123903AE" w14:textId="77777777" w:rsidR="008F6546" w:rsidRDefault="008F6546"/>
        </w:tc>
      </w:tr>
      <w:tr w:rsidR="008F6546" w14:paraId="3B69FDE5" w14:textId="77777777">
        <w:tc>
          <w:tcPr>
            <w:tcW w:w="720" w:type="dxa"/>
            <w:vAlign w:val="center"/>
          </w:tcPr>
          <w:p w14:paraId="5E2DE881" w14:textId="77777777" w:rsidR="008F6546" w:rsidRDefault="00000000">
            <w:r>
              <w:lastRenderedPageBreak/>
              <w:t>7.</w:t>
            </w:r>
          </w:p>
        </w:tc>
        <w:tc>
          <w:tcPr>
            <w:tcW w:w="9630" w:type="dxa"/>
          </w:tcPr>
          <w:p w14:paraId="79DEE30B" w14:textId="77777777" w:rsidR="008F6546" w:rsidRDefault="00000000">
            <w:pPr>
              <w:pStyle w:val="P68B1DB1-Normal2"/>
            </w:pPr>
            <w:r w:rsidRPr="001D7896">
              <w:rPr>
                <w:b/>
                <w:bCs/>
              </w:rPr>
              <w:t>Special tests and methods that will be used in determining the quality of the goods, assessing the conformity of its technical parameters with the requirements of the tender documentation in case of construction (description of the methods used to determine the conformity of the main parameters with the required level of assessment</w:t>
            </w:r>
            <w:proofErr w:type="gramStart"/>
            <w:r>
              <w:t>) :</w:t>
            </w:r>
            <w:proofErr w:type="gramEnd"/>
          </w:p>
          <w:p w14:paraId="336EC435" w14:textId="47B18BD1" w:rsidR="008F6546" w:rsidRDefault="00000000">
            <w:r>
              <w:t>N/A</w:t>
            </w:r>
          </w:p>
        </w:tc>
      </w:tr>
      <w:tr w:rsidR="008F6546" w14:paraId="11E8BF53" w14:textId="77777777">
        <w:tc>
          <w:tcPr>
            <w:tcW w:w="720" w:type="dxa"/>
            <w:vAlign w:val="center"/>
          </w:tcPr>
          <w:p w14:paraId="6C3E0F75" w14:textId="77777777" w:rsidR="008F6546" w:rsidRDefault="00000000">
            <w:r>
              <w:t>8.</w:t>
            </w:r>
          </w:p>
          <w:p w14:paraId="23E3F078" w14:textId="77777777" w:rsidR="008F6546" w:rsidRDefault="008F6546">
            <w:pPr>
              <w:rPr>
                <w:rFonts w:ascii="LitNusx" w:hAnsi="LitNusx"/>
              </w:rPr>
            </w:pPr>
          </w:p>
        </w:tc>
        <w:tc>
          <w:tcPr>
            <w:tcW w:w="9630" w:type="dxa"/>
          </w:tcPr>
          <w:p w14:paraId="7A8CF3E5" w14:textId="651CB059" w:rsidR="008F6546" w:rsidRPr="001D7896" w:rsidRDefault="00000000">
            <w:pPr>
              <w:pStyle w:val="P68B1DB1-Normal2"/>
              <w:rPr>
                <w:b/>
                <w:bCs/>
              </w:rPr>
            </w:pPr>
            <w:r w:rsidRPr="001D7896">
              <w:rPr>
                <w:b/>
                <w:bCs/>
              </w:rPr>
              <w:t>Rules for calculating the tender offer price (the cost of goods, works, services must include other expenses as well - transportation, insurance, taxes, etc.):</w:t>
            </w:r>
          </w:p>
          <w:p w14:paraId="1804F99D" w14:textId="64857E14" w:rsidR="008F6546" w:rsidRDefault="00000000">
            <w:proofErr w:type="gramStart"/>
            <w:r>
              <w:t>the</w:t>
            </w:r>
            <w:proofErr w:type="gramEnd"/>
            <w:r>
              <w:t xml:space="preserve"> bid price must be final and include all costs associated with its delivery (transportation, insurance, overhead costs, applicable taxes applicable to the bidder, etc.).</w:t>
            </w:r>
          </w:p>
        </w:tc>
      </w:tr>
      <w:tr w:rsidR="008F6546" w14:paraId="0CFDCAB2" w14:textId="77777777">
        <w:tc>
          <w:tcPr>
            <w:tcW w:w="720" w:type="dxa"/>
            <w:vAlign w:val="center"/>
          </w:tcPr>
          <w:p w14:paraId="29008AFA" w14:textId="77777777" w:rsidR="008F6546" w:rsidRDefault="00000000">
            <w:r>
              <w:t>9.</w:t>
            </w:r>
          </w:p>
        </w:tc>
        <w:tc>
          <w:tcPr>
            <w:tcW w:w="9630" w:type="dxa"/>
          </w:tcPr>
          <w:p w14:paraId="14E058AA" w14:textId="4256EF2B" w:rsidR="008F6546" w:rsidRPr="001D7896" w:rsidRDefault="00000000">
            <w:pPr>
              <w:pStyle w:val="P68B1DB1-Normal2"/>
              <w:rPr>
                <w:b/>
                <w:bCs/>
              </w:rPr>
            </w:pPr>
            <w:r w:rsidRPr="001D7896">
              <w:rPr>
                <w:b/>
                <w:bCs/>
              </w:rPr>
              <w:t>Currency in which the bid price should be calculated (in case the bid price calculation is allowed in different currencies – the foreign exchange rate in relation to the national currency is indicated):</w:t>
            </w:r>
          </w:p>
          <w:p w14:paraId="4E5AD081" w14:textId="11F85FDC" w:rsidR="008F6546" w:rsidRDefault="00000000">
            <w:pPr>
              <w:pStyle w:val="P68B1DB1-Normal1"/>
              <w:rPr>
                <w:rFonts w:eastAsia="Geo ABC"/>
              </w:rPr>
            </w:pPr>
            <w:r>
              <w:t xml:space="preserve">The tender offer can be submitted as </w:t>
            </w:r>
            <w:proofErr w:type="gramStart"/>
            <w:r>
              <w:t>-  in</w:t>
            </w:r>
            <w:proofErr w:type="gramEnd"/>
            <w:r>
              <w:t xml:space="preserve"> gel/dollar/euro and </w:t>
            </w:r>
            <w:proofErr w:type="gramStart"/>
            <w:r>
              <w:t>include</w:t>
            </w:r>
            <w:proofErr w:type="gramEnd"/>
            <w:r>
              <w:t xml:space="preserve"> the taxes stipulated by the legislation.</w:t>
            </w:r>
          </w:p>
        </w:tc>
      </w:tr>
      <w:tr w:rsidR="008F6546" w14:paraId="3CD9EC92" w14:textId="77777777">
        <w:tc>
          <w:tcPr>
            <w:tcW w:w="720" w:type="dxa"/>
            <w:vAlign w:val="center"/>
          </w:tcPr>
          <w:p w14:paraId="7F55BC5E" w14:textId="77777777" w:rsidR="008F6546" w:rsidRDefault="008F6546">
            <w:pPr>
              <w:rPr>
                <w:rFonts w:ascii="LitNusx" w:hAnsi="LitNusx"/>
              </w:rPr>
            </w:pPr>
          </w:p>
          <w:p w14:paraId="17285AB6" w14:textId="77777777" w:rsidR="008F6546" w:rsidRDefault="00000000">
            <w:r>
              <w:t>10.</w:t>
            </w:r>
          </w:p>
        </w:tc>
        <w:tc>
          <w:tcPr>
            <w:tcW w:w="9630" w:type="dxa"/>
          </w:tcPr>
          <w:p w14:paraId="4D2E93B9" w14:textId="77777777" w:rsidR="008F6546" w:rsidRPr="001D7896" w:rsidRDefault="00000000">
            <w:pPr>
              <w:rPr>
                <w:b/>
                <w:bCs/>
              </w:rPr>
            </w:pPr>
            <w:r w:rsidRPr="001D7896">
              <w:rPr>
                <w:b/>
                <w:bCs/>
              </w:rPr>
              <w:t xml:space="preserve">Language of the tender proposal: </w:t>
            </w:r>
          </w:p>
          <w:p w14:paraId="0840E691" w14:textId="0EE5F0AF" w:rsidR="008F6546" w:rsidRDefault="00000000">
            <w:r>
              <w:t>The tender proposal shall be submitted in Georgian language.</w:t>
            </w:r>
          </w:p>
        </w:tc>
      </w:tr>
      <w:tr w:rsidR="008F6546" w14:paraId="5B301B4D" w14:textId="77777777">
        <w:trPr>
          <w:trHeight w:val="980"/>
        </w:trPr>
        <w:tc>
          <w:tcPr>
            <w:tcW w:w="720" w:type="dxa"/>
            <w:vAlign w:val="center"/>
          </w:tcPr>
          <w:p w14:paraId="0F5567BD" w14:textId="77777777" w:rsidR="008F6546" w:rsidRDefault="00000000">
            <w:r>
              <w:t>11</w:t>
            </w:r>
          </w:p>
        </w:tc>
        <w:tc>
          <w:tcPr>
            <w:tcW w:w="9630" w:type="dxa"/>
          </w:tcPr>
          <w:p w14:paraId="42FBD544" w14:textId="77777777" w:rsidR="008F6546" w:rsidRPr="001D7896" w:rsidRDefault="00000000">
            <w:pPr>
              <w:rPr>
                <w:b/>
                <w:bCs/>
              </w:rPr>
            </w:pPr>
            <w:r w:rsidRPr="001D7896">
              <w:rPr>
                <w:b/>
                <w:bCs/>
              </w:rPr>
              <w:t>Place, time and manner of submission of the tender proposal:</w:t>
            </w:r>
          </w:p>
          <w:p w14:paraId="52316339" w14:textId="748B16DA" w:rsidR="008F6546" w:rsidRDefault="00000000" w:rsidP="001D7896">
            <w:pPr>
              <w:pStyle w:val="ListParagraph"/>
              <w:numPr>
                <w:ilvl w:val="0"/>
                <w:numId w:val="12"/>
              </w:numPr>
            </w:pPr>
            <w:r>
              <w:t xml:space="preserve">The tender offer shall be submitted in a sealed envelope (original documentation and electronic version of the offer on a CD disc or USB memory card) with the following information: name of the bidder, contact information, name of the tender: JSC Cartu Bank, open tender - purchase of Thales </w:t>
            </w:r>
            <w:proofErr w:type="spellStart"/>
            <w:r>
              <w:t>payShield</w:t>
            </w:r>
            <w:proofErr w:type="spellEnd"/>
            <w:r>
              <w:t xml:space="preserve"> 10K appliance.</w:t>
            </w:r>
          </w:p>
          <w:p w14:paraId="7E38916E" w14:textId="16E1062F" w:rsidR="008F6546" w:rsidRDefault="00000000" w:rsidP="001D7896">
            <w:pPr>
              <w:pStyle w:val="ListParagraph"/>
              <w:numPr>
                <w:ilvl w:val="0"/>
                <w:numId w:val="12"/>
              </w:numPr>
            </w:pPr>
            <w:r>
              <w:t xml:space="preserve">The bidding company shall submit an official offer to the Bank no later than October </w:t>
            </w:r>
            <w:r w:rsidR="005D181B">
              <w:t>9</w:t>
            </w:r>
            <w:r>
              <w:t>, 2025;</w:t>
            </w:r>
          </w:p>
        </w:tc>
      </w:tr>
      <w:tr w:rsidR="008F6546" w14:paraId="59D2CD21" w14:textId="77777777">
        <w:trPr>
          <w:trHeight w:val="980"/>
        </w:trPr>
        <w:tc>
          <w:tcPr>
            <w:tcW w:w="720" w:type="dxa"/>
            <w:vAlign w:val="center"/>
          </w:tcPr>
          <w:p w14:paraId="5F943A01" w14:textId="77777777" w:rsidR="008F6546" w:rsidRDefault="00000000">
            <w:r>
              <w:t xml:space="preserve">12. </w:t>
            </w:r>
          </w:p>
        </w:tc>
        <w:tc>
          <w:tcPr>
            <w:tcW w:w="9630" w:type="dxa"/>
          </w:tcPr>
          <w:p w14:paraId="54821AD1" w14:textId="77777777" w:rsidR="008F6546" w:rsidRPr="001D7896" w:rsidRDefault="00000000">
            <w:pPr>
              <w:rPr>
                <w:b/>
                <w:bCs/>
              </w:rPr>
            </w:pPr>
            <w:r w:rsidRPr="001D7896">
              <w:rPr>
                <w:b/>
                <w:bCs/>
              </w:rPr>
              <w:t>Place of opening of tender proposals:</w:t>
            </w:r>
          </w:p>
          <w:p w14:paraId="1E4BB7B1" w14:textId="79867755" w:rsidR="008F6546" w:rsidRDefault="00000000">
            <w:r>
              <w:t xml:space="preserve">Tender proposals will be opened at the following address: Tbilisi, I. Chavchavadze </w:t>
            </w:r>
            <w:proofErr w:type="gramStart"/>
            <w:r>
              <w:t>avenue #</w:t>
            </w:r>
            <w:proofErr w:type="gramEnd"/>
            <w:r>
              <w:t xml:space="preserve">39a. </w:t>
            </w:r>
          </w:p>
        </w:tc>
      </w:tr>
      <w:tr w:rsidR="008F6546" w14:paraId="1A7001B3" w14:textId="77777777">
        <w:trPr>
          <w:trHeight w:val="1530"/>
        </w:trPr>
        <w:tc>
          <w:tcPr>
            <w:tcW w:w="720" w:type="dxa"/>
            <w:vAlign w:val="center"/>
          </w:tcPr>
          <w:p w14:paraId="07143DF0" w14:textId="77777777" w:rsidR="008F6546" w:rsidRDefault="00000000">
            <w:r>
              <w:lastRenderedPageBreak/>
              <w:t>13.</w:t>
            </w:r>
          </w:p>
        </w:tc>
        <w:tc>
          <w:tcPr>
            <w:tcW w:w="9630" w:type="dxa"/>
          </w:tcPr>
          <w:p w14:paraId="2E98D696" w14:textId="46D4F703" w:rsidR="008F6546" w:rsidRPr="001D7896" w:rsidRDefault="00000000">
            <w:pPr>
              <w:rPr>
                <w:b/>
                <w:bCs/>
              </w:rPr>
            </w:pPr>
            <w:r w:rsidRPr="001D7896">
              <w:rPr>
                <w:b/>
                <w:bCs/>
              </w:rPr>
              <w:t xml:space="preserve">Documents to be included in the tender proposal to be submitted by the Bidder: </w:t>
            </w:r>
          </w:p>
          <w:p w14:paraId="1F5A20F9" w14:textId="77777777" w:rsidR="008F6546" w:rsidRDefault="00000000" w:rsidP="001D7896">
            <w:pPr>
              <w:pStyle w:val="ListParagraph"/>
              <w:numPr>
                <w:ilvl w:val="0"/>
                <w:numId w:val="13"/>
              </w:numPr>
            </w:pPr>
            <w:r>
              <w:t xml:space="preserve">Application for participation in the </w:t>
            </w:r>
            <w:proofErr w:type="gramStart"/>
            <w:r>
              <w:t>tender;</w:t>
            </w:r>
            <w:proofErr w:type="gramEnd"/>
          </w:p>
          <w:p w14:paraId="5FAFA235" w14:textId="31CCAA54" w:rsidR="008F6546" w:rsidRDefault="00000000" w:rsidP="001D7896">
            <w:pPr>
              <w:pStyle w:val="ListParagraph"/>
              <w:numPr>
                <w:ilvl w:val="0"/>
                <w:numId w:val="13"/>
              </w:numPr>
            </w:pPr>
            <w:r>
              <w:t xml:space="preserve">Documents confirming the qualification data requested by the tender application/invitation, </w:t>
            </w:r>
            <w:proofErr w:type="gramStart"/>
            <w:r>
              <w:t>LBD;</w:t>
            </w:r>
            <w:proofErr w:type="gramEnd"/>
          </w:p>
          <w:p w14:paraId="6FEEBC78" w14:textId="2ED8C7FC" w:rsidR="008F6546" w:rsidRDefault="00000000" w:rsidP="001D7896">
            <w:pPr>
              <w:pStyle w:val="ListParagraph"/>
              <w:numPr>
                <w:ilvl w:val="0"/>
                <w:numId w:val="13"/>
              </w:numPr>
            </w:pPr>
            <w:r>
              <w:t xml:space="preserve">The price of the tender </w:t>
            </w:r>
            <w:proofErr w:type="gramStart"/>
            <w:r>
              <w:t>proposal;</w:t>
            </w:r>
            <w:proofErr w:type="gramEnd"/>
          </w:p>
          <w:p w14:paraId="34C1330B" w14:textId="62C57DC7" w:rsidR="008F6546" w:rsidRDefault="00000000" w:rsidP="001D7896">
            <w:pPr>
              <w:pStyle w:val="ListParagraph"/>
              <w:numPr>
                <w:ilvl w:val="0"/>
                <w:numId w:val="13"/>
              </w:numPr>
            </w:pPr>
            <w:r>
              <w:t xml:space="preserve">Information on the dates of the delivery of the </w:t>
            </w:r>
            <w:proofErr w:type="gramStart"/>
            <w:r>
              <w:t>goods;</w:t>
            </w:r>
            <w:proofErr w:type="gramEnd"/>
          </w:p>
          <w:p w14:paraId="72CFF2C0" w14:textId="77777777" w:rsidR="008F6546" w:rsidRDefault="00000000" w:rsidP="001D7896">
            <w:pPr>
              <w:pStyle w:val="ListParagraph"/>
              <w:numPr>
                <w:ilvl w:val="0"/>
                <w:numId w:val="13"/>
              </w:numPr>
            </w:pPr>
            <w:r>
              <w:t xml:space="preserve">Full description of the technical and qualitative data of the procurement facility, </w:t>
            </w:r>
            <w:proofErr w:type="gramStart"/>
            <w:r>
              <w:t>specifications;</w:t>
            </w:r>
            <w:proofErr w:type="gramEnd"/>
          </w:p>
          <w:p w14:paraId="2EA0B413" w14:textId="37E1E2AA" w:rsidR="008F6546" w:rsidRDefault="00000000" w:rsidP="001D7896">
            <w:pPr>
              <w:pStyle w:val="ListParagraph"/>
              <w:numPr>
                <w:ilvl w:val="0"/>
                <w:numId w:val="13"/>
              </w:numPr>
            </w:pPr>
            <w:r>
              <w:t>Information about the payment terms (payment dates, pre-payment, etc.</w:t>
            </w:r>
            <w:proofErr w:type="gramStart"/>
            <w:r>
              <w:t>);</w:t>
            </w:r>
            <w:proofErr w:type="gramEnd"/>
          </w:p>
          <w:p w14:paraId="66290E59" w14:textId="3EB951F2" w:rsidR="008F6546" w:rsidRDefault="00000000" w:rsidP="001D7896">
            <w:pPr>
              <w:pStyle w:val="ListParagraph"/>
              <w:numPr>
                <w:ilvl w:val="0"/>
                <w:numId w:val="13"/>
              </w:numPr>
            </w:pPr>
            <w:r>
              <w:t xml:space="preserve">Other </w:t>
            </w:r>
            <w:proofErr w:type="gramStart"/>
            <w:r>
              <w:t>information  and</w:t>
            </w:r>
            <w:proofErr w:type="gramEnd"/>
            <w:r>
              <w:t xml:space="preserve"> documents that will be provided in the tender statement/invitation and in the LBD.</w:t>
            </w:r>
          </w:p>
          <w:p w14:paraId="5018572E" w14:textId="77777777" w:rsidR="008F6546" w:rsidRDefault="00000000" w:rsidP="001D7896">
            <w:pPr>
              <w:pStyle w:val="ListParagraph"/>
              <w:numPr>
                <w:ilvl w:val="0"/>
                <w:numId w:val="13"/>
              </w:numPr>
            </w:pPr>
            <w:r>
              <w:t xml:space="preserve">Tender proposals must be submitted as originals. </w:t>
            </w:r>
          </w:p>
          <w:p w14:paraId="14018C4C" w14:textId="77777777" w:rsidR="008F6546" w:rsidRDefault="008F6546"/>
        </w:tc>
      </w:tr>
      <w:tr w:rsidR="008F6546" w14:paraId="36894292" w14:textId="77777777">
        <w:trPr>
          <w:trHeight w:val="827"/>
        </w:trPr>
        <w:tc>
          <w:tcPr>
            <w:tcW w:w="720" w:type="dxa"/>
            <w:vAlign w:val="center"/>
          </w:tcPr>
          <w:p w14:paraId="55FDEB72" w14:textId="77777777" w:rsidR="008F6546" w:rsidRDefault="00000000">
            <w:r>
              <w:t>14</w:t>
            </w:r>
          </w:p>
        </w:tc>
        <w:tc>
          <w:tcPr>
            <w:tcW w:w="9630" w:type="dxa"/>
          </w:tcPr>
          <w:p w14:paraId="69C5F19F" w14:textId="77777777" w:rsidR="008F6546" w:rsidRPr="001D7896" w:rsidRDefault="00000000">
            <w:pPr>
              <w:rPr>
                <w:b/>
                <w:bCs/>
              </w:rPr>
            </w:pPr>
            <w:r w:rsidRPr="001D7896">
              <w:rPr>
                <w:b/>
                <w:bCs/>
              </w:rPr>
              <w:t>Information about the submission of an alternative tender proposal:</w:t>
            </w:r>
          </w:p>
          <w:p w14:paraId="093E4FD5" w14:textId="525E90E3" w:rsidR="008F6546" w:rsidRDefault="00000000">
            <w:r>
              <w:t>Alternative tender proposals may be submitted.</w:t>
            </w:r>
          </w:p>
        </w:tc>
      </w:tr>
      <w:tr w:rsidR="008F6546" w14:paraId="4F13A038" w14:textId="77777777">
        <w:tc>
          <w:tcPr>
            <w:tcW w:w="720" w:type="dxa"/>
            <w:vAlign w:val="center"/>
          </w:tcPr>
          <w:p w14:paraId="4ACBAA9D" w14:textId="77777777" w:rsidR="008F6546" w:rsidRDefault="00000000">
            <w:r>
              <w:t>15</w:t>
            </w:r>
          </w:p>
        </w:tc>
        <w:tc>
          <w:tcPr>
            <w:tcW w:w="9630" w:type="dxa"/>
          </w:tcPr>
          <w:p w14:paraId="025D1F22" w14:textId="77777777" w:rsidR="008F6546" w:rsidRPr="001D7896" w:rsidRDefault="00000000">
            <w:pPr>
              <w:rPr>
                <w:b/>
                <w:bCs/>
              </w:rPr>
            </w:pPr>
            <w:r w:rsidRPr="001D7896">
              <w:rPr>
                <w:b/>
                <w:bCs/>
              </w:rPr>
              <w:t>Period of validity of the tender proposal submitted by the bidders:</w:t>
            </w:r>
          </w:p>
          <w:p w14:paraId="49800383" w14:textId="54AE7D76" w:rsidR="008F6546" w:rsidRDefault="00000000">
            <w:r>
              <w:t>The term of the tender shall be 30 calendar days longer than the deadline for the submission of tenders.</w:t>
            </w:r>
          </w:p>
        </w:tc>
      </w:tr>
      <w:tr w:rsidR="008F6546" w14:paraId="1C1816A6" w14:textId="77777777">
        <w:tc>
          <w:tcPr>
            <w:tcW w:w="720" w:type="dxa"/>
            <w:vAlign w:val="center"/>
          </w:tcPr>
          <w:p w14:paraId="3EF656D7" w14:textId="77777777" w:rsidR="008F6546" w:rsidRDefault="00000000">
            <w:r>
              <w:t>16.</w:t>
            </w:r>
          </w:p>
        </w:tc>
        <w:tc>
          <w:tcPr>
            <w:tcW w:w="9630" w:type="dxa"/>
          </w:tcPr>
          <w:p w14:paraId="0B6E4F6C" w14:textId="248E9AF3" w:rsidR="008F6546" w:rsidRPr="001D7896" w:rsidRDefault="001D7896">
            <w:pPr>
              <w:rPr>
                <w:rFonts w:eastAsia="Geo ABC"/>
                <w:b/>
                <w:bCs/>
              </w:rPr>
            </w:pPr>
            <w:r>
              <w:rPr>
                <w:b/>
                <w:bCs/>
              </w:rPr>
              <w:t>I</w:t>
            </w:r>
            <w:r w:rsidRPr="001D7896">
              <w:rPr>
                <w:b/>
                <w:bCs/>
              </w:rPr>
              <w:t xml:space="preserve">nformation </w:t>
            </w:r>
            <w:r w:rsidRPr="001D7896">
              <w:rPr>
                <w:rFonts w:eastAsia="Geo ABC"/>
                <w:b/>
                <w:bCs/>
              </w:rPr>
              <w:t xml:space="preserve">on whether the Bank intends to invite bidders before evaluating the bids and/or to </w:t>
            </w:r>
            <w:proofErr w:type="gramStart"/>
            <w:r w:rsidRPr="001D7896">
              <w:rPr>
                <w:rFonts w:eastAsia="Geo ABC"/>
                <w:b/>
                <w:bCs/>
              </w:rPr>
              <w:t>invite</w:t>
            </w:r>
            <w:proofErr w:type="gramEnd"/>
            <w:r w:rsidRPr="001D7896">
              <w:rPr>
                <w:rFonts w:eastAsia="Geo ABC"/>
                <w:b/>
                <w:bCs/>
              </w:rPr>
              <w:t xml:space="preserve"> them to inspect the place of execution by specifying the place:</w:t>
            </w:r>
          </w:p>
          <w:p w14:paraId="21E9A97E" w14:textId="128EC317" w:rsidR="008F6546" w:rsidRDefault="00000000">
            <w:pPr>
              <w:pStyle w:val="P68B1DB1-Normal1"/>
              <w:rPr>
                <w:rFonts w:eastAsia="Geo ABC"/>
              </w:rPr>
            </w:pPr>
            <w:r>
              <w:t>N/A</w:t>
            </w:r>
          </w:p>
        </w:tc>
      </w:tr>
      <w:tr w:rsidR="008F6546" w14:paraId="2076F31D" w14:textId="77777777">
        <w:tc>
          <w:tcPr>
            <w:tcW w:w="720" w:type="dxa"/>
            <w:vAlign w:val="center"/>
          </w:tcPr>
          <w:p w14:paraId="6329A9E8" w14:textId="77777777" w:rsidR="008F6546" w:rsidRDefault="00000000">
            <w:r>
              <w:t>17.</w:t>
            </w:r>
          </w:p>
        </w:tc>
        <w:tc>
          <w:tcPr>
            <w:tcW w:w="9630" w:type="dxa"/>
          </w:tcPr>
          <w:p w14:paraId="50680DAF" w14:textId="6B51DE83" w:rsidR="008F6546" w:rsidRPr="001D7896" w:rsidRDefault="00000000">
            <w:pPr>
              <w:rPr>
                <w:rFonts w:eastAsia="Geo ABC"/>
                <w:b/>
                <w:bCs/>
              </w:rPr>
            </w:pPr>
            <w:proofErr w:type="gramStart"/>
            <w:r w:rsidRPr="001D7896">
              <w:rPr>
                <w:b/>
                <w:bCs/>
              </w:rPr>
              <w:t>Requirement</w:t>
            </w:r>
            <w:proofErr w:type="gramEnd"/>
            <w:r w:rsidRPr="001D7896">
              <w:rPr>
                <w:b/>
                <w:bCs/>
              </w:rPr>
              <w:t xml:space="preserve"> </w:t>
            </w:r>
            <w:r w:rsidRPr="001D7896">
              <w:rPr>
                <w:rFonts w:eastAsia="Geo ABC"/>
                <w:b/>
                <w:bCs/>
              </w:rPr>
              <w:t xml:space="preserve">regarding bidding, means of securing the performance of the contract (bank guarantee, pledge, mortgage, surety, etc.) (volume/amount of collateral, term and other conditions), term of implementation of the provision of the performance of the contract: </w:t>
            </w:r>
          </w:p>
          <w:p w14:paraId="42E1DBB3" w14:textId="68689467" w:rsidR="008F6546" w:rsidRDefault="00000000">
            <w:r>
              <w:t>N/A</w:t>
            </w:r>
          </w:p>
          <w:p w14:paraId="6DB635CB" w14:textId="77777777" w:rsidR="008F6546" w:rsidRPr="001D7896" w:rsidRDefault="00000000">
            <w:pPr>
              <w:pStyle w:val="P68B1DB1-Normal2"/>
              <w:rPr>
                <w:b/>
                <w:bCs/>
              </w:rPr>
            </w:pPr>
            <w:r w:rsidRPr="001D7896">
              <w:rPr>
                <w:b/>
                <w:bCs/>
              </w:rPr>
              <w:t>Requirement for insurance of the purchase object and the individual stage of execution of the contract (its terms):</w:t>
            </w:r>
          </w:p>
          <w:p w14:paraId="023AAFCD" w14:textId="47BE1B35" w:rsidR="008F6546" w:rsidRDefault="00000000">
            <w:r>
              <w:t>N/A</w:t>
            </w:r>
          </w:p>
        </w:tc>
      </w:tr>
      <w:tr w:rsidR="008F6546" w14:paraId="491A4837" w14:textId="77777777">
        <w:tc>
          <w:tcPr>
            <w:tcW w:w="720" w:type="dxa"/>
            <w:vAlign w:val="center"/>
          </w:tcPr>
          <w:p w14:paraId="0E595663" w14:textId="77777777" w:rsidR="008F6546" w:rsidRDefault="00000000">
            <w:r>
              <w:t>18.</w:t>
            </w:r>
          </w:p>
        </w:tc>
        <w:tc>
          <w:tcPr>
            <w:tcW w:w="9630" w:type="dxa"/>
          </w:tcPr>
          <w:p w14:paraId="1453DCF3" w14:textId="77777777" w:rsidR="008F6546" w:rsidRPr="001D7896" w:rsidRDefault="00000000">
            <w:pPr>
              <w:rPr>
                <w:b/>
                <w:bCs/>
              </w:rPr>
            </w:pPr>
            <w:r w:rsidRPr="001D7896">
              <w:rPr>
                <w:b/>
                <w:bCs/>
              </w:rPr>
              <w:t>Information about the Bidder's acceptance of additional obligations:</w:t>
            </w:r>
          </w:p>
          <w:p w14:paraId="7050069A" w14:textId="74974E26" w:rsidR="008F6546" w:rsidRDefault="00000000">
            <w:r>
              <w:t>N/A</w:t>
            </w:r>
          </w:p>
        </w:tc>
      </w:tr>
      <w:tr w:rsidR="008F6546" w14:paraId="576E459B" w14:textId="77777777">
        <w:trPr>
          <w:trHeight w:val="737"/>
        </w:trPr>
        <w:tc>
          <w:tcPr>
            <w:tcW w:w="720" w:type="dxa"/>
            <w:vAlign w:val="center"/>
          </w:tcPr>
          <w:p w14:paraId="10515301" w14:textId="77777777" w:rsidR="008F6546" w:rsidRDefault="00000000">
            <w:r>
              <w:t>19.</w:t>
            </w:r>
          </w:p>
        </w:tc>
        <w:tc>
          <w:tcPr>
            <w:tcW w:w="9630" w:type="dxa"/>
          </w:tcPr>
          <w:p w14:paraId="1AEA0BDB" w14:textId="77777777" w:rsidR="008F6546" w:rsidRPr="001D7896" w:rsidRDefault="00000000">
            <w:pPr>
              <w:rPr>
                <w:b/>
                <w:bCs/>
              </w:rPr>
            </w:pPr>
            <w:r w:rsidRPr="001D7896">
              <w:rPr>
                <w:b/>
                <w:bCs/>
              </w:rPr>
              <w:t>Settlement information:</w:t>
            </w:r>
          </w:p>
          <w:p w14:paraId="75A347F3" w14:textId="77777777" w:rsidR="008F6546" w:rsidRDefault="00000000">
            <w:r>
              <w:t>Settlement information:</w:t>
            </w:r>
          </w:p>
          <w:p w14:paraId="140C33D6" w14:textId="77777777" w:rsidR="008F6546" w:rsidRDefault="00000000">
            <w:r>
              <w:t>Payment will be made based on the relevant primary financial documentation and the Acceptance Agreement issued by the supplier for the requested services within 5 (five) working days.</w:t>
            </w:r>
          </w:p>
          <w:p w14:paraId="6005BE9C" w14:textId="6879F091" w:rsidR="008F6546" w:rsidRDefault="00000000">
            <w:pPr>
              <w:rPr>
                <w:color w:val="FF0000"/>
              </w:rPr>
            </w:pPr>
            <w:r>
              <w:lastRenderedPageBreak/>
              <w:t>In case of an advance payment request, the winning company must provide a bank or insurance company guarantee, the type and form of the bank guarantee, as well as the issuing organization must be pre-approved by the purchaser.</w:t>
            </w:r>
          </w:p>
        </w:tc>
      </w:tr>
      <w:tr w:rsidR="008F6546" w14:paraId="3C83BDFC" w14:textId="77777777">
        <w:trPr>
          <w:trHeight w:val="5732"/>
        </w:trPr>
        <w:tc>
          <w:tcPr>
            <w:tcW w:w="720" w:type="dxa"/>
            <w:vAlign w:val="center"/>
          </w:tcPr>
          <w:p w14:paraId="3C712A78" w14:textId="77777777" w:rsidR="008F6546" w:rsidRDefault="00000000">
            <w:r>
              <w:lastRenderedPageBreak/>
              <w:t xml:space="preserve">20. </w:t>
            </w:r>
          </w:p>
        </w:tc>
        <w:tc>
          <w:tcPr>
            <w:tcW w:w="9630" w:type="dxa"/>
          </w:tcPr>
          <w:p w14:paraId="5C770B4B" w14:textId="77777777" w:rsidR="008F6546" w:rsidRPr="001D7896" w:rsidRDefault="00000000">
            <w:pPr>
              <w:rPr>
                <w:b/>
                <w:bCs/>
              </w:rPr>
            </w:pPr>
            <w:r w:rsidRPr="001D7896">
              <w:rPr>
                <w:b/>
                <w:bCs/>
              </w:rPr>
              <w:t>Other Terms of the Contract.</w:t>
            </w:r>
          </w:p>
          <w:p w14:paraId="5DF923F2" w14:textId="77777777" w:rsidR="008F6546" w:rsidRDefault="00000000">
            <w:r w:rsidRPr="001D7896">
              <w:rPr>
                <w:b/>
                <w:bCs/>
              </w:rPr>
              <w:t xml:space="preserve">Terms and place of delivery, performance or service of </w:t>
            </w:r>
            <w:proofErr w:type="gramStart"/>
            <w:r w:rsidRPr="001D7896">
              <w:rPr>
                <w:b/>
                <w:bCs/>
              </w:rPr>
              <w:t>goods;</w:t>
            </w:r>
            <w:proofErr w:type="gramEnd"/>
          </w:p>
          <w:p w14:paraId="7D6CCCAC" w14:textId="2DDDFED4" w:rsidR="008F6546" w:rsidRDefault="00000000">
            <w:r>
              <w:t>Delivery of the product required by the tender proposal shall be carried out by the winning company within 5 working days after the conclusion of the contract</w:t>
            </w:r>
          </w:p>
          <w:p w14:paraId="39E4E3BD" w14:textId="5ADC4745" w:rsidR="008F6546" w:rsidRPr="001D7896" w:rsidRDefault="00000000">
            <w:pPr>
              <w:rPr>
                <w:b/>
                <w:bCs/>
              </w:rPr>
            </w:pPr>
            <w:r w:rsidRPr="001D7896">
              <w:rPr>
                <w:b/>
                <w:bCs/>
              </w:rPr>
              <w:t>Terms of warranty service:</w:t>
            </w:r>
          </w:p>
          <w:p w14:paraId="10CDA161" w14:textId="733C48EA" w:rsidR="008F6546" w:rsidRDefault="00000000">
            <w:r>
              <w:t>N/A</w:t>
            </w:r>
          </w:p>
          <w:p w14:paraId="1D01A7EC" w14:textId="37A9C136" w:rsidR="008F6546" w:rsidRPr="001D7896" w:rsidRDefault="00000000">
            <w:pPr>
              <w:rPr>
                <w:b/>
                <w:bCs/>
              </w:rPr>
            </w:pPr>
            <w:r w:rsidRPr="001D7896">
              <w:rPr>
                <w:b/>
                <w:bCs/>
              </w:rPr>
              <w:t xml:space="preserve">Sanctions and other conditions that the Bidding Commission considers necessary for each specific </w:t>
            </w:r>
            <w:proofErr w:type="gramStart"/>
            <w:r w:rsidRPr="001D7896">
              <w:rPr>
                <w:b/>
                <w:bCs/>
              </w:rPr>
              <w:t>purchase;</w:t>
            </w:r>
            <w:proofErr w:type="gramEnd"/>
            <w:r w:rsidRPr="001D7896">
              <w:rPr>
                <w:b/>
                <w:bCs/>
              </w:rPr>
              <w:t xml:space="preserve"> </w:t>
            </w:r>
          </w:p>
          <w:p w14:paraId="674EE5BC" w14:textId="4020BB66" w:rsidR="008F6546" w:rsidRPr="001D7896" w:rsidRDefault="00000000">
            <w:pPr>
              <w:rPr>
                <w:b/>
                <w:bCs/>
              </w:rPr>
            </w:pPr>
            <w:r w:rsidRPr="001D7896">
              <w:rPr>
                <w:b/>
                <w:bCs/>
              </w:rPr>
              <w:t>N/A</w:t>
            </w:r>
          </w:p>
          <w:p w14:paraId="6393CF8A" w14:textId="14A161C0" w:rsidR="008F6546" w:rsidRPr="001D7896" w:rsidRDefault="00000000">
            <w:pPr>
              <w:rPr>
                <w:b/>
                <w:bCs/>
                <w:color w:val="FF0000"/>
              </w:rPr>
            </w:pPr>
            <w:r w:rsidRPr="001D7896">
              <w:rPr>
                <w:b/>
                <w:bCs/>
              </w:rPr>
              <w:t xml:space="preserve">Reservation </w:t>
            </w:r>
            <w:proofErr w:type="gramStart"/>
            <w:r w:rsidRPr="001D7896">
              <w:rPr>
                <w:b/>
                <w:bCs/>
              </w:rPr>
              <w:t>on</w:t>
            </w:r>
            <w:proofErr w:type="gramEnd"/>
            <w:r w:rsidRPr="001D7896">
              <w:rPr>
                <w:b/>
                <w:bCs/>
              </w:rPr>
              <w:t xml:space="preserve"> Disputes:</w:t>
            </w:r>
          </w:p>
          <w:p w14:paraId="2E84ECF8" w14:textId="2A7C37B7" w:rsidR="008F6546" w:rsidRDefault="00000000">
            <w:r>
              <w:t>Any dispute arising out of the Agreement shall be heard by Tbilisi City Court in accordance with the legislation of Georgia</w:t>
            </w:r>
          </w:p>
        </w:tc>
      </w:tr>
      <w:tr w:rsidR="008F6546" w14:paraId="02EF8E00" w14:textId="77777777">
        <w:trPr>
          <w:trHeight w:val="737"/>
        </w:trPr>
        <w:tc>
          <w:tcPr>
            <w:tcW w:w="720" w:type="dxa"/>
            <w:vAlign w:val="center"/>
          </w:tcPr>
          <w:p w14:paraId="251C48DC" w14:textId="77777777" w:rsidR="008F6546" w:rsidRDefault="00000000">
            <w:r>
              <w:t>21.</w:t>
            </w:r>
          </w:p>
        </w:tc>
        <w:tc>
          <w:tcPr>
            <w:tcW w:w="9630" w:type="dxa"/>
          </w:tcPr>
          <w:p w14:paraId="4D9077A9" w14:textId="77777777" w:rsidR="008F6546" w:rsidRPr="001D7896" w:rsidRDefault="00000000">
            <w:pPr>
              <w:rPr>
                <w:b/>
                <w:bCs/>
              </w:rPr>
            </w:pPr>
            <w:r w:rsidRPr="001D7896">
              <w:rPr>
                <w:b/>
                <w:bCs/>
              </w:rPr>
              <w:t>Other Information/Requirements:</w:t>
            </w:r>
          </w:p>
          <w:p w14:paraId="4923F15E" w14:textId="217DC51D" w:rsidR="008F6546" w:rsidRDefault="00000000">
            <w:r>
              <w:t>N/A</w:t>
            </w:r>
          </w:p>
        </w:tc>
      </w:tr>
      <w:tr w:rsidR="008F6546" w14:paraId="4BB28992" w14:textId="77777777">
        <w:trPr>
          <w:trHeight w:val="737"/>
        </w:trPr>
        <w:tc>
          <w:tcPr>
            <w:tcW w:w="720" w:type="dxa"/>
            <w:vAlign w:val="center"/>
          </w:tcPr>
          <w:p w14:paraId="3B274A3A" w14:textId="77777777" w:rsidR="008F6546" w:rsidRDefault="008F6546"/>
        </w:tc>
        <w:tc>
          <w:tcPr>
            <w:tcW w:w="9630" w:type="dxa"/>
          </w:tcPr>
          <w:p w14:paraId="6D575DB3" w14:textId="77777777" w:rsidR="008F6546" w:rsidRPr="001D7896" w:rsidRDefault="00000000">
            <w:pPr>
              <w:rPr>
                <w:b/>
                <w:bCs/>
              </w:rPr>
            </w:pPr>
            <w:r w:rsidRPr="001D7896">
              <w:rPr>
                <w:b/>
                <w:bCs/>
              </w:rPr>
              <w:t xml:space="preserve">These terms are not exhaustive. </w:t>
            </w:r>
            <w:proofErr w:type="gramStart"/>
            <w:r w:rsidRPr="001D7896">
              <w:rPr>
                <w:b/>
                <w:bCs/>
              </w:rPr>
              <w:t>Taking into account</w:t>
            </w:r>
            <w:proofErr w:type="gramEnd"/>
            <w:r w:rsidRPr="001D7896">
              <w:rPr>
                <w:b/>
                <w:bCs/>
              </w:rPr>
              <w:t xml:space="preserve"> the specifics of the purchase, the Bank will clarify/add the terms of the Agreement.</w:t>
            </w:r>
          </w:p>
        </w:tc>
      </w:tr>
    </w:tbl>
    <w:p w14:paraId="1B549576" w14:textId="77777777" w:rsidR="008F6546" w:rsidRPr="002E269C" w:rsidRDefault="008F6546">
      <w:pPr>
        <w:rPr>
          <w:lang w:val="ka-GE"/>
        </w:rPr>
      </w:pPr>
    </w:p>
    <w:p w14:paraId="37E5564B" w14:textId="77777777" w:rsidR="008F6546" w:rsidRDefault="008F6546"/>
    <w:p w14:paraId="09486AAC" w14:textId="77777777" w:rsidR="008F6546" w:rsidRDefault="008F6546"/>
    <w:p w14:paraId="7E076472" w14:textId="77777777" w:rsidR="008F6546" w:rsidRDefault="008F6546"/>
    <w:p w14:paraId="6F75D3DE" w14:textId="77777777" w:rsidR="008F6546" w:rsidRDefault="008F6546"/>
    <w:p w14:paraId="23229435" w14:textId="77777777" w:rsidR="008F6546" w:rsidRDefault="008F6546"/>
    <w:p w14:paraId="6F6A14CD" w14:textId="77777777" w:rsidR="001D7896" w:rsidRDefault="001D7896">
      <w:pPr>
        <w:spacing w:after="160" w:line="259" w:lineRule="auto"/>
        <w:rPr>
          <w:sz w:val="18"/>
        </w:rPr>
      </w:pPr>
      <w:r>
        <w:br w:type="page"/>
      </w:r>
    </w:p>
    <w:p w14:paraId="76A73518" w14:textId="22C15F19" w:rsidR="008F6546" w:rsidRDefault="00000000" w:rsidP="001D7896">
      <w:pPr>
        <w:pStyle w:val="P68B1DB1-Normal4"/>
        <w:jc w:val="right"/>
      </w:pPr>
      <w:r>
        <w:lastRenderedPageBreak/>
        <w:t>annex to the Procurement Regulation by</w:t>
      </w:r>
      <w:r w:rsidR="001D7896">
        <w:t xml:space="preserve"> </w:t>
      </w:r>
      <w:r>
        <w:t>JSC Bank Cartu,</w:t>
      </w:r>
    </w:p>
    <w:p w14:paraId="07ACBF07" w14:textId="25B3A19A" w:rsidR="008F6546" w:rsidRDefault="00000000" w:rsidP="001D7896">
      <w:pPr>
        <w:pStyle w:val="P68B1DB1-Normal4"/>
        <w:jc w:val="right"/>
        <w:rPr>
          <w:rFonts w:ascii="AcadNusx" w:hAnsi="AcadNusx"/>
        </w:rPr>
      </w:pPr>
      <w:r>
        <w:rPr>
          <w:rFonts w:ascii="LitNusx" w:hAnsi="LitNusx"/>
        </w:rPr>
        <w:tab/>
      </w:r>
      <w:r>
        <w:rPr>
          <w:rFonts w:ascii="LitNusx" w:hAnsi="LitNusx"/>
        </w:rPr>
        <w:tab/>
      </w:r>
      <w:r>
        <w:rPr>
          <w:rFonts w:ascii="LitNusx" w:hAnsi="LitNusx"/>
        </w:rPr>
        <w:tab/>
        <w:t>(</w:t>
      </w:r>
      <w:r>
        <w:t>filled by the Bidder</w:t>
      </w:r>
      <w:r>
        <w:rPr>
          <w:rFonts w:ascii="LitNusx" w:hAnsi="LitNusx"/>
        </w:rPr>
        <w:t>)</w:t>
      </w:r>
      <w:r>
        <w:rPr>
          <w:rFonts w:ascii="AcadNusx" w:hAnsi="AcadNusx"/>
        </w:rPr>
        <w:t xml:space="preserve">                                              </w:t>
      </w:r>
    </w:p>
    <w:p w14:paraId="07C4646D" w14:textId="152993EF" w:rsidR="008F6546" w:rsidRDefault="00000000" w:rsidP="001D7896">
      <w:pPr>
        <w:pStyle w:val="P68B1DB1-Normal4"/>
        <w:jc w:val="right"/>
        <w:rPr>
          <w:rFonts w:ascii="AcadNusx" w:hAnsi="AcadNusx"/>
        </w:rPr>
      </w:pPr>
      <w:r>
        <w:rPr>
          <w:rFonts w:ascii="LitNusx" w:hAnsi="LitNusx"/>
        </w:rPr>
        <w:t xml:space="preserve">                                      </w:t>
      </w:r>
      <w:r>
        <w:t>JSC "Bank Cartu"</w:t>
      </w:r>
    </w:p>
    <w:p w14:paraId="144D646B" w14:textId="77777777" w:rsidR="008F6546" w:rsidRDefault="00000000" w:rsidP="001D7896">
      <w:pPr>
        <w:pStyle w:val="P68B1DB1-Normal4"/>
        <w:jc w:val="right"/>
        <w:rPr>
          <w:rFonts w:ascii="LitNusx" w:hAnsi="LitNusx"/>
        </w:rPr>
      </w:pPr>
      <w:r>
        <w:rPr>
          <w:rFonts w:ascii="AcadNusx" w:hAnsi="AcadNusx"/>
        </w:rPr>
        <w:tab/>
      </w:r>
      <w:r>
        <w:rPr>
          <w:rFonts w:ascii="AcadNusx" w:hAnsi="AcadNusx"/>
        </w:rPr>
        <w:tab/>
      </w:r>
      <w:r>
        <w:rPr>
          <w:rFonts w:ascii="LitNusx" w:hAnsi="LitNusx"/>
        </w:rPr>
        <w:t>---------------------------------------------------------</w:t>
      </w:r>
    </w:p>
    <w:p w14:paraId="781226E6" w14:textId="77777777" w:rsidR="008F6546" w:rsidRDefault="00000000" w:rsidP="001D7896">
      <w:pPr>
        <w:pStyle w:val="P68B1DB1-Normal4"/>
        <w:jc w:val="right"/>
        <w:rPr>
          <w:rFonts w:ascii="LitNusx" w:hAnsi="LitNusx"/>
        </w:rPr>
      </w:pPr>
      <w:r>
        <w:rPr>
          <w:rFonts w:ascii="LitNusx" w:hAnsi="LitNusx"/>
        </w:rPr>
        <w:tab/>
      </w:r>
      <w:r>
        <w:rPr>
          <w:rFonts w:ascii="LitNusx" w:hAnsi="LitNusx"/>
        </w:rPr>
        <w:tab/>
        <w:t>(</w:t>
      </w:r>
      <w:r>
        <w:t>Name of the bidder</w:t>
      </w:r>
      <w:r>
        <w:rPr>
          <w:rFonts w:ascii="LitNusx" w:hAnsi="LitNusx"/>
        </w:rPr>
        <w:t>)</w:t>
      </w:r>
    </w:p>
    <w:p w14:paraId="0A4698EC" w14:textId="77777777" w:rsidR="008F6546" w:rsidRDefault="00000000" w:rsidP="001D7896">
      <w:pPr>
        <w:pStyle w:val="P68B1DB1-Normal5"/>
        <w:jc w:val="right"/>
      </w:pPr>
      <w:r>
        <w:tab/>
      </w:r>
      <w:r>
        <w:tab/>
        <w:t xml:space="preserve"> ---------------------------------------------------------------------</w:t>
      </w:r>
    </w:p>
    <w:p w14:paraId="51654251" w14:textId="77777777" w:rsidR="008F6546" w:rsidRDefault="00000000" w:rsidP="001D7896">
      <w:pPr>
        <w:pStyle w:val="P68B1DB1-Normal4"/>
        <w:jc w:val="right"/>
        <w:rPr>
          <w:rFonts w:ascii="LitNusx" w:hAnsi="LitNusx"/>
        </w:rPr>
      </w:pPr>
      <w:r>
        <w:rPr>
          <w:rFonts w:ascii="LitNusx" w:hAnsi="LitNusx"/>
        </w:rPr>
        <w:tab/>
      </w:r>
      <w:r>
        <w:rPr>
          <w:rFonts w:ascii="LitNusx" w:hAnsi="LitNusx"/>
        </w:rPr>
        <w:tab/>
        <w:t>(</w:t>
      </w:r>
      <w:r>
        <w:t>Identification code/personal number</w:t>
      </w:r>
      <w:r>
        <w:rPr>
          <w:rFonts w:ascii="LitNusx" w:hAnsi="LitNusx"/>
        </w:rPr>
        <w:t>)</w:t>
      </w:r>
    </w:p>
    <w:p w14:paraId="3E6F0700" w14:textId="77777777" w:rsidR="008F6546" w:rsidRDefault="00000000">
      <w:pPr>
        <w:pStyle w:val="P68B1DB1-Normal4"/>
      </w:pPr>
      <w:r>
        <w:rPr>
          <w:rFonts w:ascii="AcadNusx" w:hAnsi="AcadNusx"/>
        </w:rPr>
        <w:tab/>
        <w:t xml:space="preserve">  </w:t>
      </w:r>
      <w:r>
        <w:rPr>
          <w:rFonts w:ascii="AcadNusx" w:hAnsi="AcadNusx"/>
        </w:rPr>
        <w:tab/>
      </w:r>
      <w:r>
        <w:rPr>
          <w:rFonts w:ascii="AcadNusx" w:hAnsi="AcadNusx"/>
        </w:rPr>
        <w:tab/>
      </w:r>
      <w:r>
        <w:rPr>
          <w:rFonts w:ascii="AcadNusx" w:hAnsi="AcadNusx"/>
        </w:rPr>
        <w:tab/>
      </w:r>
      <w:r>
        <w:rPr>
          <w:rFonts w:ascii="AcadNusx" w:hAnsi="AcadNusx"/>
        </w:rPr>
        <w:tab/>
      </w:r>
      <w:r>
        <w:t>tender proposal</w:t>
      </w:r>
    </w:p>
    <w:p w14:paraId="446C67D6" w14:textId="2BB469A2" w:rsidR="008F6546" w:rsidRDefault="00000000">
      <w:pPr>
        <w:pStyle w:val="P68B1DB1-Normal4"/>
        <w:rPr>
          <w:rFonts w:ascii="AcadNusx" w:hAnsi="AcadNusx"/>
        </w:rPr>
      </w:pPr>
      <w:r>
        <w:rPr>
          <w:rFonts w:ascii="AcadNusx" w:hAnsi="AcadNusx"/>
        </w:rPr>
        <w:t xml:space="preserve">  </w:t>
      </w:r>
      <w:r>
        <w:t>Having studied the tender documentation, I agree in accordance with the tender documentation (tender name, date) to carry out at</w:t>
      </w:r>
      <w:r>
        <w:rPr>
          <w:rFonts w:ascii="AcadNusx" w:hAnsi="AcadNusx"/>
        </w:rPr>
        <w:t xml:space="preserve"> </w:t>
      </w:r>
      <w:proofErr w:type="gramStart"/>
      <w:r>
        <w:rPr>
          <w:rFonts w:ascii="AcadNusx" w:hAnsi="AcadNusx"/>
        </w:rPr>
        <w:t xml:space="preserve">-----------------------------------------------------  </w:t>
      </w:r>
      <w:r>
        <w:t>the</w:t>
      </w:r>
      <w:proofErr w:type="gramEnd"/>
      <w:r>
        <w:t xml:space="preserve"> following price</w:t>
      </w:r>
      <w:r>
        <w:rPr>
          <w:rFonts w:ascii="AcadNusx" w:hAnsi="AcadNusx"/>
        </w:rPr>
        <w:t>:</w:t>
      </w:r>
    </w:p>
    <w:p w14:paraId="60165DD4" w14:textId="77777777" w:rsidR="008F6546" w:rsidRDefault="008F6546">
      <w:pPr>
        <w:rPr>
          <w:rFonts w:ascii="AcadNusx" w:hAnsi="AcadNusx"/>
          <w:sz w:val="18"/>
        </w:rPr>
      </w:pPr>
    </w:p>
    <w:tbl>
      <w:tblPr>
        <w:tblStyle w:val="TableGrid"/>
        <w:tblW w:w="8640" w:type="dxa"/>
        <w:tblInd w:w="-5" w:type="dxa"/>
        <w:tblLook w:val="04A0" w:firstRow="1" w:lastRow="0" w:firstColumn="1" w:lastColumn="0" w:noHBand="0" w:noVBand="1"/>
      </w:tblPr>
      <w:tblGrid>
        <w:gridCol w:w="921"/>
        <w:gridCol w:w="2589"/>
        <w:gridCol w:w="1710"/>
        <w:gridCol w:w="1710"/>
        <w:gridCol w:w="1710"/>
      </w:tblGrid>
      <w:tr w:rsidR="008F6546" w14:paraId="2DAA046C" w14:textId="77777777">
        <w:trPr>
          <w:trHeight w:val="575"/>
        </w:trPr>
        <w:tc>
          <w:tcPr>
            <w:tcW w:w="921" w:type="dxa"/>
            <w:vAlign w:val="center"/>
          </w:tcPr>
          <w:p w14:paraId="4E299CBF" w14:textId="5CC04CCB" w:rsidR="008F6546" w:rsidRDefault="00000000">
            <w:pPr>
              <w:pStyle w:val="P68B1DB1-Normal6"/>
            </w:pPr>
            <w:r>
              <w:t>#</w:t>
            </w:r>
          </w:p>
        </w:tc>
        <w:tc>
          <w:tcPr>
            <w:tcW w:w="2589" w:type="dxa"/>
            <w:vAlign w:val="center"/>
          </w:tcPr>
          <w:p w14:paraId="2D6F339D" w14:textId="7C54C407" w:rsidR="008F6546" w:rsidRDefault="00000000">
            <w:pPr>
              <w:pStyle w:val="P68B1DB1-Normal6"/>
            </w:pPr>
            <w:r>
              <w:t>Name</w:t>
            </w:r>
          </w:p>
        </w:tc>
        <w:tc>
          <w:tcPr>
            <w:tcW w:w="1710" w:type="dxa"/>
            <w:vAlign w:val="center"/>
          </w:tcPr>
          <w:p w14:paraId="73AD3F6D" w14:textId="40ABAB0A" w:rsidR="008F6546" w:rsidRDefault="00000000">
            <w:pPr>
              <w:pStyle w:val="P68B1DB1-Normal6"/>
            </w:pPr>
            <w:r>
              <w:t>Quantity to buy</w:t>
            </w:r>
          </w:p>
        </w:tc>
        <w:tc>
          <w:tcPr>
            <w:tcW w:w="1710" w:type="dxa"/>
            <w:vAlign w:val="center"/>
          </w:tcPr>
          <w:p w14:paraId="7C13E6AF" w14:textId="0B52B833" w:rsidR="008F6546" w:rsidRDefault="00000000">
            <w:pPr>
              <w:pStyle w:val="P68B1DB1-Normal6"/>
            </w:pPr>
            <w:r>
              <w:t>Unit cost</w:t>
            </w:r>
          </w:p>
        </w:tc>
        <w:tc>
          <w:tcPr>
            <w:tcW w:w="1710" w:type="dxa"/>
            <w:vAlign w:val="center"/>
          </w:tcPr>
          <w:p w14:paraId="1E1BDAEA" w14:textId="37673ECA" w:rsidR="008F6546" w:rsidRDefault="00000000">
            <w:pPr>
              <w:pStyle w:val="P68B1DB1-Normal6"/>
            </w:pPr>
            <w:r>
              <w:t>Grand Total</w:t>
            </w:r>
          </w:p>
        </w:tc>
      </w:tr>
      <w:tr w:rsidR="008F6546" w14:paraId="48A1C870" w14:textId="77777777">
        <w:trPr>
          <w:trHeight w:val="54"/>
        </w:trPr>
        <w:tc>
          <w:tcPr>
            <w:tcW w:w="921" w:type="dxa"/>
            <w:vAlign w:val="center"/>
          </w:tcPr>
          <w:p w14:paraId="6E786CA9" w14:textId="534AAF92" w:rsidR="008F6546" w:rsidRDefault="00000000">
            <w:pPr>
              <w:pStyle w:val="P68B1DB1-Normal6"/>
            </w:pPr>
            <w:bookmarkStart w:id="0" w:name="_Hlk205976461"/>
            <w:r>
              <w:t>1</w:t>
            </w:r>
          </w:p>
        </w:tc>
        <w:tc>
          <w:tcPr>
            <w:tcW w:w="2589" w:type="dxa"/>
            <w:vAlign w:val="center"/>
          </w:tcPr>
          <w:p w14:paraId="1CED8FE6" w14:textId="7991B139" w:rsidR="008F6546" w:rsidRDefault="008F6546">
            <w:pPr>
              <w:rPr>
                <w:rFonts w:asciiTheme="minorHAnsi" w:hAnsiTheme="minorHAnsi"/>
                <w:sz w:val="20"/>
              </w:rPr>
            </w:pPr>
          </w:p>
        </w:tc>
        <w:tc>
          <w:tcPr>
            <w:tcW w:w="1710" w:type="dxa"/>
            <w:vAlign w:val="center"/>
          </w:tcPr>
          <w:p w14:paraId="07C4C736" w14:textId="7BFB7A59" w:rsidR="008F6546" w:rsidRDefault="008F6546">
            <w:pPr>
              <w:rPr>
                <w:rFonts w:asciiTheme="minorHAnsi" w:hAnsiTheme="minorHAnsi"/>
                <w:sz w:val="20"/>
              </w:rPr>
            </w:pPr>
          </w:p>
        </w:tc>
        <w:tc>
          <w:tcPr>
            <w:tcW w:w="1710" w:type="dxa"/>
            <w:vAlign w:val="center"/>
          </w:tcPr>
          <w:p w14:paraId="7E76AFD5" w14:textId="77777777" w:rsidR="008F6546" w:rsidRDefault="008F6546">
            <w:pPr>
              <w:rPr>
                <w:rFonts w:asciiTheme="minorHAnsi" w:hAnsiTheme="minorHAnsi"/>
                <w:sz w:val="20"/>
              </w:rPr>
            </w:pPr>
          </w:p>
        </w:tc>
        <w:tc>
          <w:tcPr>
            <w:tcW w:w="1710" w:type="dxa"/>
            <w:vAlign w:val="center"/>
          </w:tcPr>
          <w:p w14:paraId="60B631CF" w14:textId="2285B4D2" w:rsidR="008F6546" w:rsidRDefault="008F6546">
            <w:pPr>
              <w:rPr>
                <w:rFonts w:asciiTheme="minorHAnsi" w:hAnsiTheme="minorHAnsi"/>
                <w:sz w:val="20"/>
              </w:rPr>
            </w:pPr>
          </w:p>
        </w:tc>
      </w:tr>
      <w:bookmarkEnd w:id="0"/>
      <w:tr w:rsidR="008F6546" w14:paraId="75EF67F8" w14:textId="77777777">
        <w:trPr>
          <w:trHeight w:val="54"/>
        </w:trPr>
        <w:tc>
          <w:tcPr>
            <w:tcW w:w="921" w:type="dxa"/>
            <w:vAlign w:val="center"/>
          </w:tcPr>
          <w:p w14:paraId="77BE1880" w14:textId="1EA0D1B9" w:rsidR="008F6546" w:rsidRDefault="00000000">
            <w:pPr>
              <w:pStyle w:val="P68B1DB1-Normal6"/>
            </w:pPr>
            <w:r>
              <w:t>2</w:t>
            </w:r>
          </w:p>
        </w:tc>
        <w:tc>
          <w:tcPr>
            <w:tcW w:w="2589" w:type="dxa"/>
            <w:vAlign w:val="center"/>
          </w:tcPr>
          <w:p w14:paraId="52BEEDAB" w14:textId="77777777" w:rsidR="008F6546" w:rsidRDefault="008F6546">
            <w:pPr>
              <w:rPr>
                <w:rFonts w:asciiTheme="minorHAnsi" w:hAnsiTheme="minorHAnsi"/>
                <w:sz w:val="20"/>
              </w:rPr>
            </w:pPr>
          </w:p>
        </w:tc>
        <w:tc>
          <w:tcPr>
            <w:tcW w:w="1710" w:type="dxa"/>
            <w:vAlign w:val="center"/>
          </w:tcPr>
          <w:p w14:paraId="01B0AD0A" w14:textId="77777777" w:rsidR="008F6546" w:rsidRDefault="008F6546">
            <w:pPr>
              <w:rPr>
                <w:rFonts w:asciiTheme="minorHAnsi" w:hAnsiTheme="minorHAnsi"/>
                <w:sz w:val="20"/>
              </w:rPr>
            </w:pPr>
          </w:p>
        </w:tc>
        <w:tc>
          <w:tcPr>
            <w:tcW w:w="1710" w:type="dxa"/>
            <w:vAlign w:val="center"/>
          </w:tcPr>
          <w:p w14:paraId="71EB0C08" w14:textId="77777777" w:rsidR="008F6546" w:rsidRDefault="008F6546">
            <w:pPr>
              <w:rPr>
                <w:rFonts w:asciiTheme="minorHAnsi" w:hAnsiTheme="minorHAnsi"/>
                <w:sz w:val="20"/>
              </w:rPr>
            </w:pPr>
          </w:p>
        </w:tc>
        <w:tc>
          <w:tcPr>
            <w:tcW w:w="1710" w:type="dxa"/>
            <w:vAlign w:val="center"/>
          </w:tcPr>
          <w:p w14:paraId="61397FF9" w14:textId="77777777" w:rsidR="008F6546" w:rsidRDefault="008F6546">
            <w:pPr>
              <w:rPr>
                <w:rFonts w:asciiTheme="minorHAnsi" w:hAnsiTheme="minorHAnsi"/>
                <w:sz w:val="20"/>
              </w:rPr>
            </w:pPr>
          </w:p>
        </w:tc>
      </w:tr>
      <w:tr w:rsidR="008F6546" w14:paraId="25E27C13" w14:textId="77777777">
        <w:trPr>
          <w:trHeight w:val="54"/>
        </w:trPr>
        <w:tc>
          <w:tcPr>
            <w:tcW w:w="921" w:type="dxa"/>
            <w:vAlign w:val="center"/>
          </w:tcPr>
          <w:p w14:paraId="1A9A7209" w14:textId="59DA8544" w:rsidR="008F6546" w:rsidRDefault="00000000">
            <w:pPr>
              <w:pStyle w:val="P68B1DB1-Normal6"/>
            </w:pPr>
            <w:r>
              <w:t>3</w:t>
            </w:r>
          </w:p>
        </w:tc>
        <w:tc>
          <w:tcPr>
            <w:tcW w:w="2589" w:type="dxa"/>
            <w:vAlign w:val="center"/>
          </w:tcPr>
          <w:p w14:paraId="32159637" w14:textId="77777777" w:rsidR="008F6546" w:rsidRDefault="008F6546">
            <w:pPr>
              <w:rPr>
                <w:rFonts w:asciiTheme="minorHAnsi" w:hAnsiTheme="minorHAnsi"/>
                <w:sz w:val="20"/>
              </w:rPr>
            </w:pPr>
          </w:p>
        </w:tc>
        <w:tc>
          <w:tcPr>
            <w:tcW w:w="1710" w:type="dxa"/>
            <w:vAlign w:val="center"/>
          </w:tcPr>
          <w:p w14:paraId="013098BF" w14:textId="77777777" w:rsidR="008F6546" w:rsidRDefault="008F6546">
            <w:pPr>
              <w:rPr>
                <w:rFonts w:asciiTheme="minorHAnsi" w:hAnsiTheme="minorHAnsi"/>
                <w:sz w:val="20"/>
              </w:rPr>
            </w:pPr>
          </w:p>
        </w:tc>
        <w:tc>
          <w:tcPr>
            <w:tcW w:w="1710" w:type="dxa"/>
            <w:vAlign w:val="center"/>
          </w:tcPr>
          <w:p w14:paraId="406085EB" w14:textId="77777777" w:rsidR="008F6546" w:rsidRDefault="008F6546">
            <w:pPr>
              <w:rPr>
                <w:rFonts w:asciiTheme="minorHAnsi" w:hAnsiTheme="minorHAnsi"/>
                <w:sz w:val="20"/>
              </w:rPr>
            </w:pPr>
          </w:p>
        </w:tc>
        <w:tc>
          <w:tcPr>
            <w:tcW w:w="1710" w:type="dxa"/>
            <w:vAlign w:val="center"/>
          </w:tcPr>
          <w:p w14:paraId="51FE5A7E" w14:textId="77777777" w:rsidR="008F6546" w:rsidRDefault="008F6546">
            <w:pPr>
              <w:rPr>
                <w:rFonts w:asciiTheme="minorHAnsi" w:hAnsiTheme="minorHAnsi"/>
                <w:sz w:val="20"/>
              </w:rPr>
            </w:pPr>
          </w:p>
        </w:tc>
      </w:tr>
      <w:tr w:rsidR="008F6546" w14:paraId="715B672E" w14:textId="77777777">
        <w:trPr>
          <w:trHeight w:val="54"/>
        </w:trPr>
        <w:tc>
          <w:tcPr>
            <w:tcW w:w="921" w:type="dxa"/>
          </w:tcPr>
          <w:p w14:paraId="64730D79" w14:textId="6A9089DA" w:rsidR="008F6546" w:rsidRDefault="00000000">
            <w:pPr>
              <w:pStyle w:val="P68B1DB1-Normal6"/>
            </w:pPr>
            <w:r>
              <w:t>4</w:t>
            </w:r>
          </w:p>
        </w:tc>
        <w:tc>
          <w:tcPr>
            <w:tcW w:w="2589" w:type="dxa"/>
          </w:tcPr>
          <w:p w14:paraId="2CD8BA44" w14:textId="77777777" w:rsidR="008F6546" w:rsidRDefault="008F6546">
            <w:pPr>
              <w:rPr>
                <w:rFonts w:asciiTheme="minorHAnsi" w:hAnsiTheme="minorHAnsi"/>
                <w:sz w:val="20"/>
              </w:rPr>
            </w:pPr>
          </w:p>
        </w:tc>
        <w:tc>
          <w:tcPr>
            <w:tcW w:w="1710" w:type="dxa"/>
          </w:tcPr>
          <w:p w14:paraId="116E9E58" w14:textId="77777777" w:rsidR="008F6546" w:rsidRDefault="008F6546">
            <w:pPr>
              <w:rPr>
                <w:rFonts w:asciiTheme="minorHAnsi" w:hAnsiTheme="minorHAnsi"/>
                <w:sz w:val="20"/>
              </w:rPr>
            </w:pPr>
          </w:p>
        </w:tc>
        <w:tc>
          <w:tcPr>
            <w:tcW w:w="1710" w:type="dxa"/>
          </w:tcPr>
          <w:p w14:paraId="5BBD4F10" w14:textId="77777777" w:rsidR="008F6546" w:rsidRDefault="008F6546">
            <w:pPr>
              <w:rPr>
                <w:rFonts w:asciiTheme="minorHAnsi" w:hAnsiTheme="minorHAnsi"/>
                <w:sz w:val="20"/>
              </w:rPr>
            </w:pPr>
          </w:p>
        </w:tc>
        <w:tc>
          <w:tcPr>
            <w:tcW w:w="1710" w:type="dxa"/>
          </w:tcPr>
          <w:p w14:paraId="088F0264" w14:textId="77777777" w:rsidR="008F6546" w:rsidRDefault="008F6546">
            <w:pPr>
              <w:rPr>
                <w:rFonts w:asciiTheme="minorHAnsi" w:hAnsiTheme="minorHAnsi"/>
                <w:sz w:val="20"/>
              </w:rPr>
            </w:pPr>
          </w:p>
        </w:tc>
      </w:tr>
    </w:tbl>
    <w:p w14:paraId="693BDAAB" w14:textId="77777777" w:rsidR="008F6546" w:rsidRDefault="008F6546">
      <w:pPr>
        <w:rPr>
          <w:rFonts w:ascii="LitNusx" w:hAnsi="LitNusx"/>
          <w:sz w:val="18"/>
        </w:rPr>
      </w:pPr>
    </w:p>
    <w:p w14:paraId="28281092" w14:textId="77777777" w:rsidR="008F6546" w:rsidRDefault="008F6546">
      <w:pPr>
        <w:rPr>
          <w:rFonts w:ascii="LitNusx" w:hAnsi="LitNusx"/>
          <w:sz w:val="18"/>
        </w:rPr>
      </w:pPr>
    </w:p>
    <w:p w14:paraId="60B70A01" w14:textId="6528CC8B" w:rsidR="008F6546" w:rsidRDefault="00000000">
      <w:pPr>
        <w:pStyle w:val="P68B1DB1-Normal5"/>
      </w:pPr>
      <w:r>
        <w:t>-----------------------------------------------------------------------------------------------------</w:t>
      </w:r>
    </w:p>
    <w:p w14:paraId="6907B9A7" w14:textId="77777777" w:rsidR="008F6546" w:rsidRDefault="00000000">
      <w:pPr>
        <w:pStyle w:val="P68B1DB1-Normal4"/>
        <w:rPr>
          <w:rFonts w:ascii="LitNusx" w:hAnsi="LitNusx"/>
        </w:rPr>
      </w:pPr>
      <w:r>
        <w:rPr>
          <w:rFonts w:ascii="LitNusx" w:hAnsi="LitNusx"/>
        </w:rPr>
        <w:t xml:space="preserve">                        (</w:t>
      </w:r>
      <w:r>
        <w:t>total amount in numbers and in words</w:t>
      </w:r>
      <w:r>
        <w:rPr>
          <w:rFonts w:ascii="LitNusx" w:hAnsi="LitNusx"/>
        </w:rPr>
        <w:t>)</w:t>
      </w:r>
    </w:p>
    <w:p w14:paraId="35D6683A" w14:textId="2C1FA611" w:rsidR="008F6546" w:rsidRDefault="00000000">
      <w:pPr>
        <w:pStyle w:val="P68B1DB1-Normal4"/>
      </w:pPr>
      <w:r>
        <w:t xml:space="preserve">I confirm that I am familiar with the tender documentation of JSC "Bank Cartu", the information and requirements therein are fully understandable and acceptable to me, I will act within the established norms and, if I win the tender, I undertake to conclude an agreement with JSC "Bank Cartu" in accordance with the terms set out in the Basic Data List (LBD) and the tender proposal (including ITP) </w:t>
      </w:r>
    </w:p>
    <w:p w14:paraId="6B4B5F5A" w14:textId="4F851E65" w:rsidR="008F6546" w:rsidRDefault="00000000">
      <w:pPr>
        <w:pStyle w:val="P68B1DB1-Normal4"/>
        <w:rPr>
          <w:position w:val="9"/>
          <w:vertAlign w:val="superscript"/>
        </w:rPr>
      </w:pPr>
      <w:r>
        <w:t xml:space="preserve">In case of non-compliance with the terms and conditions set forth in the Basic Data List (LBD) for any reason, and/or the terms set out in the tender proposal, I undertake to pay 5 (five)% of the amount specified in the tender proposal as a penalty to JSC "Bank Cartu". I hereby certify that in the event of my failure to comply with these terms and conditions, the Bank shall have the right to use/enforce the bidding provision measure. </w:t>
      </w:r>
    </w:p>
    <w:p w14:paraId="4595E8AB" w14:textId="77777777" w:rsidR="008F6546" w:rsidRDefault="00000000">
      <w:pPr>
        <w:pStyle w:val="P68B1DB1-Normal4"/>
        <w:rPr>
          <w:rFonts w:ascii="LitNusx" w:hAnsi="LitNusx"/>
        </w:rPr>
      </w:pPr>
      <w:r>
        <w:t>This tender offer is valid for</w:t>
      </w:r>
      <w:r>
        <w:rPr>
          <w:rFonts w:ascii="LitNusx" w:hAnsi="LitNusx"/>
        </w:rPr>
        <w:t xml:space="preserve"> ______________ </w:t>
      </w:r>
      <w:r>
        <w:t>days</w:t>
      </w:r>
      <w:r>
        <w:rPr>
          <w:rFonts w:ascii="LitNusx" w:hAnsi="LitNusx"/>
        </w:rPr>
        <w:t xml:space="preserve"> </w:t>
      </w:r>
      <w:r>
        <w:t>starting from the following date</w:t>
      </w:r>
      <w:r>
        <w:rPr>
          <w:rFonts w:ascii="LitNusx" w:hAnsi="LitNusx"/>
        </w:rPr>
        <w:t>: ____________________________.</w:t>
      </w:r>
    </w:p>
    <w:p w14:paraId="485C867E" w14:textId="77777777" w:rsidR="001D7896" w:rsidRDefault="00000000">
      <w:pPr>
        <w:pStyle w:val="P68B1DB1-Normal7"/>
        <w:rPr>
          <w:rFonts w:ascii="LitNusx" w:hAnsi="LitNusx"/>
          <w:vertAlign w:val="superscript"/>
        </w:rPr>
      </w:pPr>
      <w:r>
        <w:rPr>
          <w:rFonts w:ascii="LitNusx" w:hAnsi="LitNusx"/>
          <w:vertAlign w:val="superscript"/>
        </w:rPr>
        <w:t xml:space="preserve">             --------------------------------------------------</w:t>
      </w:r>
    </w:p>
    <w:p w14:paraId="04763621" w14:textId="199D7349" w:rsidR="008F6546" w:rsidRDefault="00000000">
      <w:pPr>
        <w:pStyle w:val="P68B1DB1-Normal7"/>
      </w:pPr>
      <w:r>
        <w:rPr>
          <w:rFonts w:ascii="LitNusx" w:hAnsi="LitNusx"/>
          <w:vertAlign w:val="superscript"/>
        </w:rPr>
        <w:tab/>
        <w:t>(</w:t>
      </w:r>
      <w:r>
        <w:rPr>
          <w:vertAlign w:val="superscript"/>
        </w:rPr>
        <w:t>signature, seal</w:t>
      </w:r>
      <w:r>
        <w:rPr>
          <w:rFonts w:ascii="LitNusx" w:hAnsi="LitNusx"/>
          <w:vertAlign w:val="superscript"/>
        </w:rPr>
        <w:t>)</w:t>
      </w:r>
      <w:r>
        <w:rPr>
          <w:rFonts w:ascii="LitNusx" w:hAnsi="LitNusx"/>
        </w:rPr>
        <w:tab/>
      </w:r>
      <w:r>
        <w:rPr>
          <w:rFonts w:ascii="LitNusx" w:hAnsi="LitNusx"/>
        </w:rPr>
        <w:tab/>
      </w:r>
    </w:p>
    <w:p w14:paraId="46074749" w14:textId="7C6A31BD" w:rsidR="008F6546" w:rsidRDefault="00000000">
      <w:pPr>
        <w:pStyle w:val="P68B1DB1-Normal7"/>
        <w:rPr>
          <w:rFonts w:ascii="LitNusx" w:hAnsi="LitNusx"/>
          <w:vertAlign w:val="superscript"/>
        </w:rPr>
      </w:pPr>
      <w:r>
        <w:rPr>
          <w:rFonts w:ascii="LitNusx" w:hAnsi="LitNusx"/>
          <w:vertAlign w:val="superscript"/>
        </w:rPr>
        <w:t>---------------------------------------------------------</w:t>
      </w:r>
    </w:p>
    <w:p w14:paraId="2610F374" w14:textId="05707A2E" w:rsidR="008F6546" w:rsidRDefault="00000000" w:rsidP="001D7896">
      <w:pPr>
        <w:pStyle w:val="P68B1DB1-Normal7"/>
        <w:ind w:firstLine="720"/>
      </w:pPr>
      <w:r>
        <w:rPr>
          <w:rFonts w:ascii="LitNusx" w:hAnsi="LitNusx"/>
          <w:vertAlign w:val="superscript"/>
        </w:rPr>
        <w:t xml:space="preserve"> (</w:t>
      </w:r>
      <w:r>
        <w:rPr>
          <w:vertAlign w:val="superscript"/>
        </w:rPr>
        <w:t>Date</w:t>
      </w:r>
      <w:r>
        <w:rPr>
          <w:rFonts w:ascii="LitNusx" w:hAnsi="LitNusx"/>
          <w:vertAlign w:val="superscript"/>
        </w:rPr>
        <w:t>)</w:t>
      </w:r>
      <w:r>
        <w:t xml:space="preserve">                          </w:t>
      </w:r>
    </w:p>
    <w:p w14:paraId="732FFC1C" w14:textId="085C6713" w:rsidR="008F6546" w:rsidRPr="001D7896" w:rsidRDefault="00000000" w:rsidP="001D7896">
      <w:pPr>
        <w:jc w:val="right"/>
        <w:rPr>
          <w:sz w:val="20"/>
          <w:szCs w:val="18"/>
        </w:rPr>
      </w:pPr>
      <w:r w:rsidRPr="001D7896">
        <w:rPr>
          <w:sz w:val="20"/>
          <w:szCs w:val="18"/>
        </w:rPr>
        <w:lastRenderedPageBreak/>
        <w:t>annex to the Procurement Regulation by</w:t>
      </w:r>
      <w:r w:rsidR="001D7896" w:rsidRPr="001D7896">
        <w:rPr>
          <w:sz w:val="20"/>
          <w:szCs w:val="18"/>
        </w:rPr>
        <w:t xml:space="preserve"> </w:t>
      </w:r>
      <w:r w:rsidRPr="001D7896">
        <w:rPr>
          <w:sz w:val="20"/>
          <w:szCs w:val="18"/>
        </w:rPr>
        <w:t>JSC Bank Cartu,</w:t>
      </w:r>
    </w:p>
    <w:p w14:paraId="12E7A880" w14:textId="77777777" w:rsidR="008F6546" w:rsidRDefault="00000000" w:rsidP="001D7896">
      <w:pPr>
        <w:pStyle w:val="P68B1DB1-Normal8"/>
        <w:jc w:val="right"/>
        <w:rPr>
          <w:rFonts w:ascii="LitNusx" w:hAnsi="LitNusx"/>
        </w:rPr>
      </w:pP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t>(</w:t>
      </w:r>
      <w:r>
        <w:t>filled by the Bidder</w:t>
      </w:r>
      <w:r>
        <w:rPr>
          <w:rFonts w:ascii="LitNusx" w:hAnsi="LitNusx"/>
        </w:rPr>
        <w:t>)</w:t>
      </w:r>
    </w:p>
    <w:p w14:paraId="5C37E062" w14:textId="77777777" w:rsidR="008F6546" w:rsidRDefault="008F6546">
      <w:pPr>
        <w:rPr>
          <w:rFonts w:ascii="LitNusx" w:hAnsi="LitNusx"/>
        </w:rPr>
      </w:pPr>
    </w:p>
    <w:p w14:paraId="66A7FE0B" w14:textId="2F669254" w:rsidR="008F6546" w:rsidRDefault="00000000" w:rsidP="001D7896">
      <w:pPr>
        <w:ind w:firstLine="720"/>
      </w:pPr>
      <w:r>
        <w:rPr>
          <w:rFonts w:ascii="LitNusx" w:hAnsi="LitNusx"/>
        </w:rPr>
        <w:t xml:space="preserve">                                      </w:t>
      </w:r>
      <w:r w:rsidR="001D7896">
        <w:rPr>
          <w:rFonts w:ascii="LitNusx" w:hAnsi="LitNusx"/>
        </w:rPr>
        <w:t xml:space="preserve">To </w:t>
      </w:r>
      <w:r>
        <w:t>JSC "Bank Cartu"</w:t>
      </w:r>
    </w:p>
    <w:p w14:paraId="55C9E228" w14:textId="77777777" w:rsidR="008F6546" w:rsidRDefault="008F6546">
      <w:pPr>
        <w:rPr>
          <w:rFonts w:ascii="LitNusx" w:hAnsi="LitNusx"/>
        </w:rPr>
      </w:pPr>
    </w:p>
    <w:p w14:paraId="3CF60388" w14:textId="77777777" w:rsidR="008F6546" w:rsidRDefault="00000000" w:rsidP="001D7896">
      <w:pPr>
        <w:pStyle w:val="P68B1DB1-Normal9"/>
        <w:jc w:val="right"/>
      </w:pPr>
      <w:r>
        <w:tab/>
      </w:r>
      <w:r>
        <w:tab/>
        <w:t xml:space="preserve"> -------------------------------------------------------------</w:t>
      </w:r>
    </w:p>
    <w:p w14:paraId="44F23A91" w14:textId="77777777" w:rsidR="008F6546" w:rsidRDefault="00000000" w:rsidP="001D7896">
      <w:pPr>
        <w:jc w:val="right"/>
        <w:rPr>
          <w:rFonts w:ascii="LitNusx" w:hAnsi="LitNusx"/>
          <w:sz w:val="18"/>
        </w:rPr>
      </w:pPr>
      <w:r>
        <w:rPr>
          <w:rFonts w:ascii="LitNusx" w:hAnsi="LitNusx"/>
        </w:rPr>
        <w:tab/>
      </w:r>
      <w:r>
        <w:rPr>
          <w:rFonts w:ascii="LitNusx" w:hAnsi="LitNusx"/>
        </w:rPr>
        <w:tab/>
      </w:r>
      <w:r>
        <w:rPr>
          <w:rFonts w:ascii="LitNusx" w:hAnsi="LitNusx"/>
          <w:sz w:val="18"/>
        </w:rPr>
        <w:t>(</w:t>
      </w:r>
      <w:r>
        <w:rPr>
          <w:sz w:val="18"/>
        </w:rPr>
        <w:t>Name of the bidder</w:t>
      </w:r>
      <w:r>
        <w:rPr>
          <w:rFonts w:ascii="LitNusx" w:hAnsi="LitNusx"/>
          <w:sz w:val="18"/>
        </w:rPr>
        <w:t>)</w:t>
      </w:r>
    </w:p>
    <w:p w14:paraId="1BBDB56E" w14:textId="77777777" w:rsidR="008F6546" w:rsidRDefault="008F6546" w:rsidP="001D7896">
      <w:pPr>
        <w:jc w:val="right"/>
        <w:rPr>
          <w:rFonts w:ascii="LitNusx" w:hAnsi="LitNusx"/>
          <w:sz w:val="18"/>
        </w:rPr>
      </w:pPr>
    </w:p>
    <w:p w14:paraId="57E5EDE3" w14:textId="77777777" w:rsidR="008F6546" w:rsidRDefault="00000000" w:rsidP="001D7896">
      <w:pPr>
        <w:pStyle w:val="P68B1DB1-Normal5"/>
        <w:jc w:val="right"/>
      </w:pPr>
      <w:r>
        <w:tab/>
      </w:r>
      <w:r>
        <w:tab/>
        <w:t xml:space="preserve"> ---------------------------------------------------------------------------</w:t>
      </w:r>
    </w:p>
    <w:p w14:paraId="2AE40EC2" w14:textId="77777777" w:rsidR="008F6546" w:rsidRDefault="00000000" w:rsidP="001D7896">
      <w:pPr>
        <w:pStyle w:val="P68B1DB1-Normal4"/>
        <w:jc w:val="right"/>
        <w:rPr>
          <w:rFonts w:ascii="LitNusx" w:hAnsi="LitNusx"/>
        </w:rPr>
      </w:pPr>
      <w:r>
        <w:rPr>
          <w:rFonts w:ascii="LitNusx" w:hAnsi="LitNusx"/>
        </w:rPr>
        <w:tab/>
      </w:r>
      <w:r>
        <w:rPr>
          <w:rFonts w:ascii="LitNusx" w:hAnsi="LitNusx"/>
        </w:rPr>
        <w:tab/>
        <w:t>(</w:t>
      </w:r>
      <w:r>
        <w:t>Identification code/personal number</w:t>
      </w:r>
      <w:r>
        <w:rPr>
          <w:rFonts w:ascii="LitNusx" w:hAnsi="LitNusx"/>
        </w:rPr>
        <w:t>)</w:t>
      </w:r>
    </w:p>
    <w:p w14:paraId="0A16F488" w14:textId="77777777" w:rsidR="008F6546" w:rsidRDefault="008F6546" w:rsidP="001D7896">
      <w:pPr>
        <w:jc w:val="right"/>
        <w:rPr>
          <w:rFonts w:ascii="LitNusx" w:hAnsi="LitNusx"/>
          <w:sz w:val="18"/>
        </w:rPr>
      </w:pPr>
    </w:p>
    <w:p w14:paraId="2DAFC6E5" w14:textId="77777777" w:rsidR="008F6546" w:rsidRDefault="00000000" w:rsidP="001D7896">
      <w:pPr>
        <w:pStyle w:val="P68B1DB1-Normal5"/>
        <w:jc w:val="right"/>
      </w:pPr>
      <w:r>
        <w:tab/>
      </w:r>
      <w:r>
        <w:tab/>
        <w:t xml:space="preserve">  ---------------------------------------------------------------------------</w:t>
      </w:r>
    </w:p>
    <w:p w14:paraId="4B6E0F97" w14:textId="77777777" w:rsidR="008F6546" w:rsidRDefault="00000000" w:rsidP="001D7896">
      <w:pPr>
        <w:pStyle w:val="P68B1DB1-Normal4"/>
        <w:jc w:val="right"/>
        <w:rPr>
          <w:rFonts w:ascii="LitNusx" w:hAnsi="LitNusx"/>
        </w:rPr>
      </w:pPr>
      <w:r>
        <w:rPr>
          <w:rFonts w:ascii="LitNusx" w:hAnsi="LitNusx"/>
        </w:rPr>
        <w:tab/>
        <w:t>(</w:t>
      </w:r>
      <w:r>
        <w:t>address</w:t>
      </w:r>
      <w:r>
        <w:rPr>
          <w:rFonts w:ascii="LitNusx" w:hAnsi="LitNusx"/>
        </w:rPr>
        <w:t>)</w:t>
      </w:r>
    </w:p>
    <w:p w14:paraId="5858E9DF" w14:textId="77777777" w:rsidR="008F6546" w:rsidRDefault="008F6546" w:rsidP="001D7896">
      <w:pPr>
        <w:jc w:val="right"/>
        <w:rPr>
          <w:rFonts w:ascii="LitNusx" w:hAnsi="LitNusx"/>
          <w:sz w:val="18"/>
        </w:rPr>
      </w:pPr>
    </w:p>
    <w:p w14:paraId="6610FDEE" w14:textId="77777777" w:rsidR="008F6546" w:rsidRDefault="00000000" w:rsidP="001D7896">
      <w:pPr>
        <w:pStyle w:val="P68B1DB1-Normal5"/>
        <w:jc w:val="right"/>
      </w:pPr>
      <w:r>
        <w:tab/>
        <w:t xml:space="preserve">        ---------------------------------------------------------------------------</w:t>
      </w:r>
    </w:p>
    <w:p w14:paraId="34EA7F35" w14:textId="77777777" w:rsidR="008F6546" w:rsidRDefault="00000000" w:rsidP="001D7896">
      <w:pPr>
        <w:pStyle w:val="P68B1DB1-Normal4"/>
        <w:jc w:val="right"/>
        <w:rPr>
          <w:rFonts w:ascii="LitNusx" w:hAnsi="LitNusx"/>
        </w:rPr>
      </w:pPr>
      <w:r>
        <w:rPr>
          <w:rFonts w:ascii="LitNusx" w:hAnsi="LitNusx"/>
        </w:rPr>
        <w:t xml:space="preserve">            </w:t>
      </w:r>
      <w:r>
        <w:rPr>
          <w:rFonts w:ascii="LitNusx" w:hAnsi="LitNusx"/>
        </w:rPr>
        <w:tab/>
        <w:t xml:space="preserve">     (</w:t>
      </w:r>
      <w:r>
        <w:t>phone, fax, mail</w:t>
      </w:r>
      <w:r>
        <w:rPr>
          <w:rFonts w:ascii="LitNusx" w:hAnsi="LitNusx"/>
        </w:rPr>
        <w:t>)</w:t>
      </w:r>
    </w:p>
    <w:p w14:paraId="231EF5BD" w14:textId="77777777" w:rsidR="008F6546" w:rsidRDefault="008F6546" w:rsidP="001D7896">
      <w:pPr>
        <w:jc w:val="center"/>
        <w:rPr>
          <w:rFonts w:ascii="LitNusx" w:hAnsi="LitNusx"/>
        </w:rPr>
      </w:pPr>
    </w:p>
    <w:p w14:paraId="75C61332" w14:textId="77777777" w:rsidR="008F6546" w:rsidRDefault="00000000" w:rsidP="001D7896">
      <w:pPr>
        <w:jc w:val="center"/>
      </w:pPr>
      <w:r>
        <w:t xml:space="preserve">Application for participation in the </w:t>
      </w:r>
      <w:proofErr w:type="gramStart"/>
      <w:r>
        <w:t>tender;</w:t>
      </w:r>
      <w:proofErr w:type="gramEnd"/>
    </w:p>
    <w:p w14:paraId="4ADB6691" w14:textId="77777777" w:rsidR="008F6546" w:rsidRDefault="008F6546" w:rsidP="001D7896">
      <w:pPr>
        <w:jc w:val="center"/>
        <w:rPr>
          <w:rFonts w:ascii="LitNusx" w:hAnsi="LitNusx"/>
        </w:rPr>
      </w:pPr>
    </w:p>
    <w:p w14:paraId="5DFA96D3" w14:textId="4A458D15" w:rsidR="008F6546" w:rsidRDefault="00000000">
      <w:pPr>
        <w:rPr>
          <w:rFonts w:ascii="LitNusx" w:hAnsi="LitNusx"/>
        </w:rPr>
      </w:pPr>
      <w:r>
        <w:t>To participate in the tender announced by JSC "Bank Cartu", we submit a tender proposal in a sealed envelope.</w:t>
      </w:r>
    </w:p>
    <w:p w14:paraId="717907CC" w14:textId="4B7AE301" w:rsidR="008F6546" w:rsidRDefault="00000000">
      <w:pPr>
        <w:rPr>
          <w:sz w:val="16"/>
        </w:rPr>
      </w:pPr>
      <w:r>
        <w:t xml:space="preserve">I further undertake that </w:t>
      </w:r>
      <w:proofErr w:type="gramStart"/>
      <w:r>
        <w:t>I will</w:t>
      </w:r>
      <w:proofErr w:type="gramEnd"/>
      <w:r>
        <w:t xml:space="preserve"> notify JSC "Bank Cartu"</w:t>
      </w:r>
      <w:r>
        <w:rPr>
          <w:rFonts w:ascii="LitNusx" w:hAnsi="LitNusx"/>
        </w:rPr>
        <w:t xml:space="preserve"> </w:t>
      </w:r>
      <w:r>
        <w:t>in writing of the change of details</w:t>
      </w:r>
      <w:r>
        <w:rPr>
          <w:rFonts w:ascii="LitNusx" w:hAnsi="LitNusx"/>
        </w:rPr>
        <w:t xml:space="preserve"> </w:t>
      </w:r>
      <w:r>
        <w:t>specified in</w:t>
      </w:r>
      <w:r>
        <w:rPr>
          <w:rFonts w:ascii="LitNusx" w:hAnsi="LitNusx"/>
        </w:rPr>
        <w:t xml:space="preserve"> </w:t>
      </w:r>
      <w:r>
        <w:t>this application.</w:t>
      </w:r>
      <w:r>
        <w:rPr>
          <w:rFonts w:ascii="LitNusx" w:hAnsi="LitNusx"/>
        </w:rPr>
        <w:t xml:space="preserve"> </w:t>
      </w:r>
      <w:r>
        <w:t>Otherwise, the</w:t>
      </w:r>
      <w:r>
        <w:rPr>
          <w:rFonts w:ascii="LitNusx" w:hAnsi="LitNusx"/>
        </w:rPr>
        <w:t xml:space="preserve"> </w:t>
      </w:r>
      <w:r>
        <w:t>documentation/information/notification</w:t>
      </w:r>
      <w:r>
        <w:rPr>
          <w:rFonts w:ascii="LitNusx" w:hAnsi="LitNusx"/>
        </w:rPr>
        <w:t xml:space="preserve"> </w:t>
      </w:r>
      <w:r>
        <w:t>sent by</w:t>
      </w:r>
      <w:r>
        <w:rPr>
          <w:rFonts w:ascii="LitNusx" w:hAnsi="LitNusx"/>
        </w:rPr>
        <w:t xml:space="preserve"> </w:t>
      </w:r>
      <w:r>
        <w:t>JSC Bank Cartu to</w:t>
      </w:r>
      <w:r>
        <w:rPr>
          <w:rFonts w:ascii="LitNusx" w:hAnsi="LitNusx"/>
        </w:rPr>
        <w:t xml:space="preserve"> </w:t>
      </w:r>
      <w:r>
        <w:t>the details specified in</w:t>
      </w:r>
      <w:r>
        <w:rPr>
          <w:rFonts w:ascii="LitNusx" w:hAnsi="LitNusx"/>
        </w:rPr>
        <w:t xml:space="preserve"> </w:t>
      </w:r>
      <w:r>
        <w:t>this application will be deemed to have been received by</w:t>
      </w:r>
      <w:r>
        <w:rPr>
          <w:rFonts w:ascii="LitNusx" w:hAnsi="LitNusx"/>
        </w:rPr>
        <w:t xml:space="preserve"> </w:t>
      </w:r>
      <w:r>
        <w:t>me.</w:t>
      </w:r>
      <w:r>
        <w:rPr>
          <w:rFonts w:ascii="LitNusx" w:hAnsi="LitNusx"/>
        </w:rPr>
        <w:t xml:space="preserve"> </w:t>
      </w:r>
    </w:p>
    <w:p w14:paraId="1B54A8A0" w14:textId="77777777" w:rsidR="008F6546" w:rsidRDefault="00000000">
      <w:pPr>
        <w:pStyle w:val="P68B1DB1-Normal10"/>
        <w:rPr>
          <w:vertAlign w:val="superscript"/>
        </w:rPr>
      </w:pPr>
      <w:r>
        <w:t xml:space="preserve">           </w:t>
      </w:r>
    </w:p>
    <w:p w14:paraId="19D5BAC6" w14:textId="77777777" w:rsidR="008F6546" w:rsidRDefault="00000000">
      <w:pPr>
        <w:pStyle w:val="P68B1DB1-Normal11"/>
      </w:pPr>
      <w:r>
        <w:rPr>
          <w:rFonts w:ascii="LitNusx" w:hAnsi="LitNusx"/>
          <w:vertAlign w:val="superscript"/>
        </w:rPr>
        <w:t>----------------------------------------------------------</w:t>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r>
      <w:r>
        <w:rPr>
          <w:rFonts w:ascii="LitNusx" w:hAnsi="LitNusx"/>
        </w:rPr>
        <w:tab/>
        <w:t xml:space="preserve">     </w:t>
      </w:r>
      <w:proofErr w:type="gramStart"/>
      <w:r>
        <w:rPr>
          <w:rFonts w:ascii="LitNusx" w:hAnsi="LitNusx"/>
        </w:rPr>
        <w:t xml:space="preserve"> </w:t>
      </w:r>
      <w:r>
        <w:t xml:space="preserve"> </w:t>
      </w:r>
      <w:r>
        <w:rPr>
          <w:sz w:val="32"/>
        </w:rPr>
        <w:t xml:space="preserve"> </w:t>
      </w:r>
      <w:r>
        <w:rPr>
          <w:rFonts w:ascii="LitNusx" w:hAnsi="LitNusx"/>
          <w:sz w:val="32"/>
          <w:vertAlign w:val="superscript"/>
        </w:rPr>
        <w:t>(</w:t>
      </w:r>
      <w:proofErr w:type="gramEnd"/>
      <w:r>
        <w:rPr>
          <w:sz w:val="32"/>
          <w:vertAlign w:val="superscript"/>
        </w:rPr>
        <w:t>signature, seal</w:t>
      </w:r>
      <w:r>
        <w:rPr>
          <w:rFonts w:ascii="LitNusx" w:hAnsi="LitNusx"/>
          <w:sz w:val="32"/>
          <w:vertAlign w:val="superscript"/>
        </w:rPr>
        <w:t>)</w:t>
      </w:r>
      <w:r>
        <w:rPr>
          <w:rFonts w:ascii="LitNusx" w:hAnsi="LitNusx"/>
          <w:sz w:val="32"/>
        </w:rPr>
        <w:tab/>
      </w:r>
      <w:r>
        <w:rPr>
          <w:rFonts w:ascii="LitNusx" w:hAnsi="LitNusx"/>
        </w:rPr>
        <w:tab/>
      </w:r>
      <w:r>
        <w:rPr>
          <w:rFonts w:ascii="LitNusx" w:hAnsi="LitNusx"/>
        </w:rPr>
        <w:tab/>
      </w:r>
    </w:p>
    <w:p w14:paraId="376AFDB2" w14:textId="77777777" w:rsidR="008F6546" w:rsidRDefault="00000000">
      <w:pPr>
        <w:pStyle w:val="P68B1DB1-Normal12"/>
      </w:pPr>
      <w:r>
        <w:t xml:space="preserve">   ---------------------------------------------------------</w:t>
      </w:r>
    </w:p>
    <w:p w14:paraId="1E935F3F" w14:textId="77777777" w:rsidR="008F6546" w:rsidRDefault="00000000">
      <w:pPr>
        <w:pStyle w:val="P68B1DB1-Normal11"/>
        <w:rPr>
          <w:rFonts w:ascii="AcadNusx" w:hAnsi="AcadNusx"/>
        </w:rPr>
      </w:pPr>
      <w:r>
        <w:rPr>
          <w:rFonts w:ascii="LitNusx" w:hAnsi="LitNusx"/>
          <w:sz w:val="28"/>
        </w:rPr>
        <w:tab/>
        <w:t xml:space="preserve"> </w:t>
      </w:r>
      <w:r>
        <w:rPr>
          <w:rFonts w:ascii="LitNusx" w:hAnsi="LitNusx"/>
          <w:sz w:val="36"/>
          <w:vertAlign w:val="superscript"/>
        </w:rPr>
        <w:t>(</w:t>
      </w:r>
      <w:r>
        <w:rPr>
          <w:sz w:val="36"/>
          <w:vertAlign w:val="superscript"/>
        </w:rPr>
        <w:t>date</w:t>
      </w:r>
      <w:r>
        <w:rPr>
          <w:rFonts w:ascii="LitNusx" w:hAnsi="LitNusx"/>
          <w:sz w:val="36"/>
          <w:vertAlign w:val="superscript"/>
        </w:rPr>
        <w:t>)</w:t>
      </w:r>
    </w:p>
    <w:sectPr w:rsidR="008F6546" w:rsidSect="001D7896">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LitNusx">
    <w:altName w:val="Calibri"/>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A7493"/>
    <w:multiLevelType w:val="hybridMultilevel"/>
    <w:tmpl w:val="0986A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77759"/>
    <w:multiLevelType w:val="hybridMultilevel"/>
    <w:tmpl w:val="288E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305F7"/>
    <w:multiLevelType w:val="hybridMultilevel"/>
    <w:tmpl w:val="00983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43423"/>
    <w:multiLevelType w:val="hybridMultilevel"/>
    <w:tmpl w:val="A2FE7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10C9F"/>
    <w:multiLevelType w:val="hybridMultilevel"/>
    <w:tmpl w:val="ACA8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4C0077"/>
    <w:multiLevelType w:val="hybridMultilevel"/>
    <w:tmpl w:val="14BCC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A4E83"/>
    <w:multiLevelType w:val="multilevel"/>
    <w:tmpl w:val="9A7C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BA7913"/>
    <w:multiLevelType w:val="hybridMultilevel"/>
    <w:tmpl w:val="3B12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3414D3"/>
    <w:multiLevelType w:val="hybridMultilevel"/>
    <w:tmpl w:val="19369AA6"/>
    <w:lvl w:ilvl="0" w:tplc="44946356">
      <w:start w:val="1"/>
      <w:numFmt w:val="bullet"/>
      <w:lvlText w:val=""/>
      <w:lvlJc w:val="left"/>
      <w:pPr>
        <w:ind w:left="720" w:hanging="360"/>
      </w:pPr>
      <w:rPr>
        <w:rFonts w:ascii="Wingdings" w:hAnsi="Wingdings" w:hint="default"/>
      </w:rPr>
    </w:lvl>
    <w:lvl w:ilvl="1" w:tplc="3A7AB10A">
      <w:start w:val="1"/>
      <w:numFmt w:val="bullet"/>
      <w:lvlText w:val="o"/>
      <w:lvlJc w:val="left"/>
      <w:pPr>
        <w:ind w:left="1440" w:hanging="360"/>
      </w:pPr>
      <w:rPr>
        <w:rFonts w:ascii="Courier New" w:hAnsi="Courier New" w:hint="default"/>
      </w:rPr>
    </w:lvl>
    <w:lvl w:ilvl="2" w:tplc="7C6CE218">
      <w:start w:val="1"/>
      <w:numFmt w:val="bullet"/>
      <w:lvlText w:val=""/>
      <w:lvlJc w:val="left"/>
      <w:pPr>
        <w:ind w:left="2160" w:hanging="360"/>
      </w:pPr>
      <w:rPr>
        <w:rFonts w:ascii="Wingdings" w:hAnsi="Wingdings" w:hint="default"/>
      </w:rPr>
    </w:lvl>
    <w:lvl w:ilvl="3" w:tplc="6D04A010">
      <w:start w:val="1"/>
      <w:numFmt w:val="bullet"/>
      <w:lvlText w:val=""/>
      <w:lvlJc w:val="left"/>
      <w:pPr>
        <w:ind w:left="2880" w:hanging="360"/>
      </w:pPr>
      <w:rPr>
        <w:rFonts w:ascii="Symbol" w:hAnsi="Symbol" w:hint="default"/>
      </w:rPr>
    </w:lvl>
    <w:lvl w:ilvl="4" w:tplc="1F78823E">
      <w:start w:val="1"/>
      <w:numFmt w:val="bullet"/>
      <w:lvlText w:val="o"/>
      <w:lvlJc w:val="left"/>
      <w:pPr>
        <w:ind w:left="3600" w:hanging="360"/>
      </w:pPr>
      <w:rPr>
        <w:rFonts w:ascii="Courier New" w:hAnsi="Courier New" w:hint="default"/>
      </w:rPr>
    </w:lvl>
    <w:lvl w:ilvl="5" w:tplc="E6B67CEC">
      <w:start w:val="1"/>
      <w:numFmt w:val="bullet"/>
      <w:lvlText w:val=""/>
      <w:lvlJc w:val="left"/>
      <w:pPr>
        <w:ind w:left="4320" w:hanging="360"/>
      </w:pPr>
      <w:rPr>
        <w:rFonts w:ascii="Wingdings" w:hAnsi="Wingdings" w:hint="default"/>
      </w:rPr>
    </w:lvl>
    <w:lvl w:ilvl="6" w:tplc="CF1600D0">
      <w:start w:val="1"/>
      <w:numFmt w:val="bullet"/>
      <w:lvlText w:val=""/>
      <w:lvlJc w:val="left"/>
      <w:pPr>
        <w:ind w:left="5040" w:hanging="360"/>
      </w:pPr>
      <w:rPr>
        <w:rFonts w:ascii="Symbol" w:hAnsi="Symbol" w:hint="default"/>
      </w:rPr>
    </w:lvl>
    <w:lvl w:ilvl="7" w:tplc="688E7E2A">
      <w:start w:val="1"/>
      <w:numFmt w:val="bullet"/>
      <w:lvlText w:val="o"/>
      <w:lvlJc w:val="left"/>
      <w:pPr>
        <w:ind w:left="5760" w:hanging="360"/>
      </w:pPr>
      <w:rPr>
        <w:rFonts w:ascii="Courier New" w:hAnsi="Courier New" w:hint="default"/>
      </w:rPr>
    </w:lvl>
    <w:lvl w:ilvl="8" w:tplc="8200E388">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9"/>
  </w:num>
  <w:num w:numId="4" w16cid:durableId="749892334">
    <w:abstractNumId w:val="10"/>
  </w:num>
  <w:num w:numId="5" w16cid:durableId="1920753396">
    <w:abstractNumId w:val="8"/>
  </w:num>
  <w:num w:numId="6" w16cid:durableId="1276526600">
    <w:abstractNumId w:val="7"/>
  </w:num>
  <w:num w:numId="7" w16cid:durableId="216481046">
    <w:abstractNumId w:val="12"/>
  </w:num>
  <w:num w:numId="8" w16cid:durableId="1162282533">
    <w:abstractNumId w:val="11"/>
  </w:num>
  <w:num w:numId="9" w16cid:durableId="137496767">
    <w:abstractNumId w:val="4"/>
  </w:num>
  <w:num w:numId="10" w16cid:durableId="582183957">
    <w:abstractNumId w:val="6"/>
  </w:num>
  <w:num w:numId="11" w16cid:durableId="2026780269">
    <w:abstractNumId w:val="3"/>
  </w:num>
  <w:num w:numId="12" w16cid:durableId="1290890898">
    <w:abstractNumId w:val="5"/>
  </w:num>
  <w:num w:numId="13" w16cid:durableId="460000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36829"/>
    <w:rsid w:val="000726C7"/>
    <w:rsid w:val="00075351"/>
    <w:rsid w:val="00075CBB"/>
    <w:rsid w:val="000B03F0"/>
    <w:rsid w:val="000C3AF1"/>
    <w:rsid w:val="000F24C7"/>
    <w:rsid w:val="00105C7D"/>
    <w:rsid w:val="00132703"/>
    <w:rsid w:val="00145D29"/>
    <w:rsid w:val="00145D4B"/>
    <w:rsid w:val="00183D69"/>
    <w:rsid w:val="001938F0"/>
    <w:rsid w:val="001A37B8"/>
    <w:rsid w:val="001C20E7"/>
    <w:rsid w:val="001C2548"/>
    <w:rsid w:val="001D7896"/>
    <w:rsid w:val="001E26BC"/>
    <w:rsid w:val="001E7BE7"/>
    <w:rsid w:val="002170C2"/>
    <w:rsid w:val="00222018"/>
    <w:rsid w:val="00281AB7"/>
    <w:rsid w:val="002950D4"/>
    <w:rsid w:val="002C2A97"/>
    <w:rsid w:val="002E269C"/>
    <w:rsid w:val="003108A2"/>
    <w:rsid w:val="00356C26"/>
    <w:rsid w:val="00387001"/>
    <w:rsid w:val="003A7BDE"/>
    <w:rsid w:val="003E058F"/>
    <w:rsid w:val="00406550"/>
    <w:rsid w:val="00421576"/>
    <w:rsid w:val="0047093D"/>
    <w:rsid w:val="004D4CA6"/>
    <w:rsid w:val="005047BC"/>
    <w:rsid w:val="00532BB7"/>
    <w:rsid w:val="0055356A"/>
    <w:rsid w:val="0055444F"/>
    <w:rsid w:val="00567E06"/>
    <w:rsid w:val="00585A1A"/>
    <w:rsid w:val="00590101"/>
    <w:rsid w:val="005D181B"/>
    <w:rsid w:val="005E0DC2"/>
    <w:rsid w:val="005E7246"/>
    <w:rsid w:val="0062362E"/>
    <w:rsid w:val="0065760C"/>
    <w:rsid w:val="00667152"/>
    <w:rsid w:val="006820B2"/>
    <w:rsid w:val="006B141A"/>
    <w:rsid w:val="006C2C37"/>
    <w:rsid w:val="006D0F0C"/>
    <w:rsid w:val="006F212D"/>
    <w:rsid w:val="00724095"/>
    <w:rsid w:val="00744407"/>
    <w:rsid w:val="00751EDD"/>
    <w:rsid w:val="007F3E23"/>
    <w:rsid w:val="008E4DF1"/>
    <w:rsid w:val="008F6546"/>
    <w:rsid w:val="00905F7E"/>
    <w:rsid w:val="00935A52"/>
    <w:rsid w:val="00970548"/>
    <w:rsid w:val="00994B9D"/>
    <w:rsid w:val="009B7626"/>
    <w:rsid w:val="009E2049"/>
    <w:rsid w:val="00A2419E"/>
    <w:rsid w:val="00A378EF"/>
    <w:rsid w:val="00A42E5C"/>
    <w:rsid w:val="00A5319F"/>
    <w:rsid w:val="00A71A0D"/>
    <w:rsid w:val="00A77004"/>
    <w:rsid w:val="00AC7F99"/>
    <w:rsid w:val="00AD0C84"/>
    <w:rsid w:val="00AD3628"/>
    <w:rsid w:val="00B24978"/>
    <w:rsid w:val="00B24E55"/>
    <w:rsid w:val="00B32EA7"/>
    <w:rsid w:val="00B503BD"/>
    <w:rsid w:val="00B51739"/>
    <w:rsid w:val="00B60BD7"/>
    <w:rsid w:val="00B73631"/>
    <w:rsid w:val="00B8307C"/>
    <w:rsid w:val="00B917AC"/>
    <w:rsid w:val="00C14D9F"/>
    <w:rsid w:val="00C17947"/>
    <w:rsid w:val="00C72195"/>
    <w:rsid w:val="00C750F9"/>
    <w:rsid w:val="00C8595E"/>
    <w:rsid w:val="00C92ACF"/>
    <w:rsid w:val="00CA5AF3"/>
    <w:rsid w:val="00CA7E18"/>
    <w:rsid w:val="00CB7CB6"/>
    <w:rsid w:val="00CE0361"/>
    <w:rsid w:val="00CF5CCF"/>
    <w:rsid w:val="00D1627A"/>
    <w:rsid w:val="00D76376"/>
    <w:rsid w:val="00D86BF3"/>
    <w:rsid w:val="00D97F9F"/>
    <w:rsid w:val="00DD0827"/>
    <w:rsid w:val="00DD7DEC"/>
    <w:rsid w:val="00E00346"/>
    <w:rsid w:val="00E031EF"/>
    <w:rsid w:val="00E51853"/>
    <w:rsid w:val="00E86F32"/>
    <w:rsid w:val="00E90193"/>
    <w:rsid w:val="00E90660"/>
    <w:rsid w:val="00E959AC"/>
    <w:rsid w:val="00EA1BD5"/>
    <w:rsid w:val="00EA3A35"/>
    <w:rsid w:val="00EB1253"/>
    <w:rsid w:val="00EB54DD"/>
    <w:rsid w:val="00F60228"/>
    <w:rsid w:val="00F8653F"/>
    <w:rsid w:val="00FD5EC0"/>
    <w:rsid w:val="00FD7D85"/>
    <w:rsid w:val="00FE7526"/>
    <w:rsid w:val="00FF3B0E"/>
    <w:rsid w:val="00FF7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rPr>
  </w:style>
  <w:style w:type="paragraph" w:styleId="CommentText">
    <w:name w:val="annotation text"/>
    <w:basedOn w:val="Normal"/>
    <w:link w:val="CommentTextChar"/>
    <w:uiPriority w:val="99"/>
    <w:unhideWhenUsed/>
    <w:rsid w:val="006C2C37"/>
    <w:pPr>
      <w:spacing w:line="240" w:lineRule="auto"/>
    </w:pPr>
    <w:rPr>
      <w:sz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14:ligatures w14:val="none"/>
    </w:rPr>
  </w:style>
  <w:style w:type="paragraph" w:styleId="CommentSubject">
    <w:name w:val="annotation subject"/>
    <w:basedOn w:val="CommentText"/>
    <w:next w:val="CommentText"/>
    <w:link w:val="CommentSubjectChar"/>
    <w:uiPriority w:val="99"/>
    <w:semiHidden/>
    <w:unhideWhenUsed/>
    <w:rsid w:val="006C2C37"/>
    <w:rPr>
      <w:b/>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kern w:val="0"/>
      <w:sz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rPr>
  </w:style>
  <w:style w:type="table" w:styleId="TableGrid">
    <w:name w:val="Table Grid"/>
    <w:basedOn w:val="TableNormal"/>
    <w:uiPriority w:val="39"/>
    <w:rsid w:val="00C75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1">
    <w:name w:val="P68B1DB1-Normal1"/>
    <w:basedOn w:val="Normal"/>
    <w:rPr>
      <w:rFonts w:cs="Sylfaen"/>
    </w:rPr>
  </w:style>
  <w:style w:type="paragraph" w:customStyle="1" w:styleId="P68B1DB1-Normal2">
    <w:name w:val="P68B1DB1-Normal2"/>
    <w:basedOn w:val="Normal"/>
    <w:rPr>
      <w:rFonts w:eastAsia="Geo ABC"/>
    </w:rPr>
  </w:style>
  <w:style w:type="paragraph" w:customStyle="1" w:styleId="P68B1DB1-Normal3">
    <w:name w:val="P68B1DB1-Normal3"/>
    <w:basedOn w:val="Normal"/>
  </w:style>
  <w:style w:type="paragraph" w:customStyle="1" w:styleId="P68B1DB1-Normal4">
    <w:name w:val="P68B1DB1-Normal4"/>
    <w:basedOn w:val="Normal"/>
    <w:rPr>
      <w:sz w:val="18"/>
    </w:rPr>
  </w:style>
  <w:style w:type="paragraph" w:customStyle="1" w:styleId="P68B1DB1-Normal5">
    <w:name w:val="P68B1DB1-Normal5"/>
    <w:basedOn w:val="Normal"/>
    <w:rPr>
      <w:rFonts w:ascii="LitNusx" w:hAnsi="LitNusx"/>
      <w:sz w:val="18"/>
    </w:rPr>
  </w:style>
  <w:style w:type="paragraph" w:customStyle="1" w:styleId="P68B1DB1-Normal6">
    <w:name w:val="P68B1DB1-Normal6"/>
    <w:basedOn w:val="Normal"/>
    <w:rPr>
      <w:rFonts w:asciiTheme="minorHAnsi" w:hAnsiTheme="minorHAnsi"/>
      <w:sz w:val="20"/>
    </w:rPr>
  </w:style>
  <w:style w:type="paragraph" w:customStyle="1" w:styleId="P68B1DB1-Normal7">
    <w:name w:val="P68B1DB1-Normal7"/>
    <w:basedOn w:val="Normal"/>
    <w:rPr>
      <w:position w:val="9"/>
      <w:sz w:val="18"/>
    </w:rPr>
  </w:style>
  <w:style w:type="paragraph" w:customStyle="1" w:styleId="P68B1DB1-Normal8">
    <w:name w:val="P68B1DB1-Normal8"/>
    <w:basedOn w:val="Normal"/>
    <w:rPr>
      <w:sz w:val="16"/>
    </w:rPr>
  </w:style>
  <w:style w:type="paragraph" w:customStyle="1" w:styleId="P68B1DB1-Normal9">
    <w:name w:val="P68B1DB1-Normal9"/>
    <w:basedOn w:val="Normal"/>
    <w:rPr>
      <w:rFonts w:ascii="LitNusx" w:hAnsi="LitNusx"/>
    </w:rPr>
  </w:style>
  <w:style w:type="paragraph" w:customStyle="1" w:styleId="P68B1DB1-Normal10">
    <w:name w:val="P68B1DB1-Normal10"/>
    <w:basedOn w:val="Normal"/>
    <w:rPr>
      <w:rFonts w:ascii="LitNusx" w:hAnsi="LitNusx"/>
      <w:position w:val="9"/>
    </w:rPr>
  </w:style>
  <w:style w:type="paragraph" w:customStyle="1" w:styleId="P68B1DB1-Normal11">
    <w:name w:val="P68B1DB1-Normal11"/>
    <w:basedOn w:val="Normal"/>
    <w:rPr>
      <w:position w:val="9"/>
    </w:rPr>
  </w:style>
  <w:style w:type="paragraph" w:customStyle="1" w:styleId="P68B1DB1-Normal12">
    <w:name w:val="P68B1DB1-Normal12"/>
    <w:basedOn w:val="Normal"/>
    <w:rPr>
      <w:rFonts w:ascii="LitNusx" w:hAnsi="LitNusx"/>
      <w:position w:val="9"/>
      <w:vertAlign w:val="superscript"/>
    </w:rPr>
  </w:style>
  <w:style w:type="character" w:styleId="UnresolvedMention">
    <w:name w:val="Unresolved Mention"/>
    <w:basedOn w:val="DefaultParagraphFont"/>
    <w:uiPriority w:val="99"/>
    <w:semiHidden/>
    <w:unhideWhenUsed/>
    <w:rsid w:val="001D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50858">
      <w:bodyDiv w:val="1"/>
      <w:marLeft w:val="0"/>
      <w:marRight w:val="0"/>
      <w:marTop w:val="0"/>
      <w:marBottom w:val="0"/>
      <w:divBdr>
        <w:top w:val="none" w:sz="0" w:space="0" w:color="auto"/>
        <w:left w:val="none" w:sz="0" w:space="0" w:color="auto"/>
        <w:bottom w:val="none" w:sz="0" w:space="0" w:color="auto"/>
        <w:right w:val="none" w:sz="0" w:space="0" w:color="auto"/>
      </w:divBdr>
    </w:div>
    <w:div w:id="10681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rocurement@cartubank.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2</cp:revision>
  <cp:lastPrinted>2025-09-22T09:23:00Z</cp:lastPrinted>
  <dcterms:created xsi:type="dcterms:W3CDTF">2025-09-24T08:17:00Z</dcterms:created>
  <dcterms:modified xsi:type="dcterms:W3CDTF">2025-09-24T08:17:00Z</dcterms:modified>
</cp:coreProperties>
</file>